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ECCAB" w14:textId="5979E684" w:rsidR="00504BEF" w:rsidRPr="0046662D" w:rsidRDefault="00504BEF">
      <w:pPr>
        <w:rPr>
          <w:rFonts w:ascii="Trebuchet MS" w:hAnsi="Trebuchet MS"/>
        </w:rPr>
      </w:pPr>
      <w:r w:rsidRPr="0046662D">
        <w:rPr>
          <w:rFonts w:ascii="Trebuchet MS" w:hAnsi="Trebuchet MS"/>
        </w:rPr>
        <w:t xml:space="preserve">Heavy Coats Social Media Graphics &amp; Text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6662D" w14:paraId="05910BA8" w14:textId="77777777" w:rsidTr="002C1A70">
        <w:tc>
          <w:tcPr>
            <w:tcW w:w="10296" w:type="dxa"/>
            <w:gridSpan w:val="2"/>
          </w:tcPr>
          <w:p w14:paraId="446F86BE" w14:textId="3B99D8A9" w:rsidR="0046662D" w:rsidRDefault="0046662D">
            <w:pPr>
              <w:rPr>
                <w:rFonts w:ascii="Trebuchet MS" w:hAnsi="Trebuchet MS"/>
              </w:rPr>
            </w:pPr>
            <w:r w:rsidRPr="0046662D">
              <w:rPr>
                <w:rFonts w:ascii="Trebuchet MS" w:hAnsi="Trebuchet MS"/>
              </w:rPr>
              <w:t xml:space="preserve">Forward-Facing </w:t>
            </w:r>
          </w:p>
        </w:tc>
      </w:tr>
      <w:tr w:rsidR="0046662D" w14:paraId="27C3051E" w14:textId="77777777" w:rsidTr="0046662D">
        <w:tc>
          <w:tcPr>
            <w:tcW w:w="5148" w:type="dxa"/>
          </w:tcPr>
          <w:p w14:paraId="2932B400" w14:textId="77777777" w:rsidR="0046662D" w:rsidRPr="0046662D" w:rsidRDefault="0046662D" w:rsidP="0046662D">
            <w:pPr>
              <w:rPr>
                <w:rFonts w:ascii="Trebuchet MS" w:hAnsi="Trebuchet MS"/>
              </w:rPr>
            </w:pPr>
            <w:r w:rsidRPr="0046662D">
              <w:rPr>
                <w:rFonts w:ascii="Trebuchet MS" w:hAnsi="Trebuchet MS"/>
              </w:rPr>
              <w:t>Too much bulk in a coat can create extra room in a harness. Thinner layers provide the same warmth, and the harness will still fit snugly. #TheRightSeat</w:t>
            </w:r>
          </w:p>
          <w:p w14:paraId="2878DD56" w14:textId="77777777" w:rsidR="0046662D" w:rsidRDefault="0046662D">
            <w:pPr>
              <w:rPr>
                <w:rFonts w:ascii="Trebuchet MS" w:hAnsi="Trebuchet MS"/>
              </w:rPr>
            </w:pPr>
          </w:p>
        </w:tc>
        <w:tc>
          <w:tcPr>
            <w:tcW w:w="5148" w:type="dxa"/>
          </w:tcPr>
          <w:p w14:paraId="3FCFF3A6" w14:textId="58E886AE" w:rsidR="0046662D" w:rsidRDefault="0046662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drawing>
                <wp:inline distT="0" distB="0" distL="0" distR="0" wp14:anchorId="6B8393C8" wp14:editId="794D6B69">
                  <wp:extent cx="1533525" cy="1533525"/>
                  <wp:effectExtent l="0" t="0" r="9525" b="9525"/>
                  <wp:docPr id="7" name="Picture 7" descr="A picture containing text, person, pos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person, posing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78038C" w14:textId="10A6C3C4" w:rsidR="00BF1BCE" w:rsidRDefault="00BF1BCE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6662D" w14:paraId="0D1E2E13" w14:textId="77777777" w:rsidTr="00463A54">
        <w:tc>
          <w:tcPr>
            <w:tcW w:w="10296" w:type="dxa"/>
            <w:gridSpan w:val="2"/>
          </w:tcPr>
          <w:p w14:paraId="02A4F380" w14:textId="6D5BE2D3" w:rsidR="0046662D" w:rsidRDefault="0046662D">
            <w:pPr>
              <w:rPr>
                <w:rFonts w:ascii="Trebuchet MS" w:hAnsi="Trebuchet MS"/>
              </w:rPr>
            </w:pPr>
            <w:r w:rsidRPr="0046662D">
              <w:rPr>
                <w:rFonts w:ascii="Trebuchet MS" w:hAnsi="Trebuchet MS"/>
              </w:rPr>
              <w:t>Infant</w:t>
            </w:r>
          </w:p>
        </w:tc>
      </w:tr>
      <w:tr w:rsidR="0046662D" w14:paraId="098CC28F" w14:textId="77777777" w:rsidTr="0046662D">
        <w:tc>
          <w:tcPr>
            <w:tcW w:w="5148" w:type="dxa"/>
          </w:tcPr>
          <w:p w14:paraId="59DA47B3" w14:textId="0F246FF0" w:rsidR="0046662D" w:rsidRDefault="0046662D">
            <w:pPr>
              <w:rPr>
                <w:rFonts w:ascii="Trebuchet MS" w:hAnsi="Trebuchet MS"/>
              </w:rPr>
            </w:pPr>
            <w:r w:rsidRPr="0046662D">
              <w:rPr>
                <w:rFonts w:ascii="Trebuchet MS" w:hAnsi="Trebuchet MS"/>
              </w:rPr>
              <w:t>Keeping baby warm in the winter is essential. Use layers, instead of puffy material, to ensure your car seat harness has a snug fit.</w:t>
            </w:r>
            <w:r>
              <w:rPr>
                <w:rFonts w:ascii="Trebuchet MS" w:hAnsi="Trebuchet MS"/>
              </w:rPr>
              <w:t xml:space="preserve"> </w:t>
            </w:r>
            <w:r w:rsidRPr="0046662D">
              <w:rPr>
                <w:rFonts w:ascii="Trebuchet MS" w:hAnsi="Trebuchet MS"/>
              </w:rPr>
              <w:t xml:space="preserve">#TheRightSeat </w:t>
            </w:r>
          </w:p>
        </w:tc>
        <w:tc>
          <w:tcPr>
            <w:tcW w:w="5148" w:type="dxa"/>
          </w:tcPr>
          <w:p w14:paraId="25FD82B9" w14:textId="4FDE8033" w:rsidR="0046662D" w:rsidRDefault="0046662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drawing>
                <wp:inline distT="0" distB="0" distL="0" distR="0" wp14:anchorId="25E90E8E" wp14:editId="498C3E7C">
                  <wp:extent cx="1571625" cy="1571625"/>
                  <wp:effectExtent l="0" t="0" r="9525" b="9525"/>
                  <wp:docPr id="6" name="Picture 6" descr="A picture containing text, bab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text, baby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F1E85" w14:textId="368CAD79" w:rsidR="0046662D" w:rsidRDefault="0046662D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6662D" w14:paraId="074D08AF" w14:textId="77777777" w:rsidTr="0024602B">
        <w:tc>
          <w:tcPr>
            <w:tcW w:w="10296" w:type="dxa"/>
            <w:gridSpan w:val="2"/>
          </w:tcPr>
          <w:p w14:paraId="48553131" w14:textId="53A45F22" w:rsidR="0046662D" w:rsidRDefault="0046662D">
            <w:pPr>
              <w:rPr>
                <w:rFonts w:ascii="Trebuchet MS" w:hAnsi="Trebuchet MS"/>
              </w:rPr>
            </w:pPr>
            <w:r w:rsidRPr="0046662D">
              <w:rPr>
                <w:rFonts w:ascii="Trebuchet MS" w:hAnsi="Trebuchet MS"/>
              </w:rPr>
              <w:t>Toddler with coat on backwards</w:t>
            </w:r>
          </w:p>
        </w:tc>
      </w:tr>
      <w:tr w:rsidR="0046662D" w14:paraId="6CBC4FF9" w14:textId="77777777" w:rsidTr="0046662D">
        <w:tc>
          <w:tcPr>
            <w:tcW w:w="5148" w:type="dxa"/>
          </w:tcPr>
          <w:p w14:paraId="3152D9EC" w14:textId="773D0454" w:rsidR="0046662D" w:rsidRDefault="0046662D">
            <w:pPr>
              <w:rPr>
                <w:rFonts w:ascii="Trebuchet MS" w:hAnsi="Trebuchet MS"/>
              </w:rPr>
            </w:pPr>
            <w:r w:rsidRPr="0046662D">
              <w:rPr>
                <w:rFonts w:ascii="Trebuchet MS" w:hAnsi="Trebuchet MS"/>
              </w:rPr>
              <w:t xml:space="preserve">Bulky coats can jeopardize a snug fit in a car seat harness. Dress your child in layers and put a coat on over the </w:t>
            </w:r>
            <w:proofErr w:type="gramStart"/>
            <w:r w:rsidRPr="0046662D">
              <w:rPr>
                <w:rFonts w:ascii="Trebuchet MS" w:hAnsi="Trebuchet MS"/>
              </w:rPr>
              <w:t>properly-fitted</w:t>
            </w:r>
            <w:proofErr w:type="gramEnd"/>
            <w:r w:rsidRPr="0046662D">
              <w:rPr>
                <w:rFonts w:ascii="Trebuchet MS" w:hAnsi="Trebuchet MS"/>
              </w:rPr>
              <w:t xml:space="preserve"> harness for added warmth. #TheRightSeat</w:t>
            </w:r>
          </w:p>
        </w:tc>
        <w:tc>
          <w:tcPr>
            <w:tcW w:w="5148" w:type="dxa"/>
          </w:tcPr>
          <w:p w14:paraId="527EFCFD" w14:textId="291BCE70" w:rsidR="0046662D" w:rsidRDefault="0046662D">
            <w:pPr>
              <w:rPr>
                <w:rFonts w:ascii="Trebuchet MS" w:hAnsi="Trebuchet MS"/>
              </w:rPr>
            </w:pPr>
            <w:r w:rsidRPr="0046662D">
              <w:rPr>
                <w:rFonts w:ascii="Trebuchet MS" w:hAnsi="Trebuchet MS"/>
                <w:noProof/>
              </w:rPr>
              <w:drawing>
                <wp:inline distT="0" distB="0" distL="0" distR="0" wp14:anchorId="2ACB7275" wp14:editId="78BDA76A">
                  <wp:extent cx="1590675" cy="15906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ddler-heavy-coats000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E7BAF2" w14:textId="77777777" w:rsidR="0046662D" w:rsidRPr="0046662D" w:rsidRDefault="0046662D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6662D" w14:paraId="4D934FFC" w14:textId="77777777" w:rsidTr="00522922">
        <w:tc>
          <w:tcPr>
            <w:tcW w:w="10296" w:type="dxa"/>
            <w:gridSpan w:val="2"/>
          </w:tcPr>
          <w:p w14:paraId="4E0C6BE0" w14:textId="00196A33" w:rsidR="0046662D" w:rsidRDefault="0046662D">
            <w:pPr>
              <w:rPr>
                <w:rFonts w:ascii="Trebuchet MS" w:hAnsi="Trebuchet MS"/>
              </w:rPr>
            </w:pPr>
            <w:r w:rsidRPr="0046662D">
              <w:rPr>
                <w:rFonts w:ascii="Trebuchet MS" w:hAnsi="Trebuchet MS"/>
              </w:rPr>
              <w:t xml:space="preserve">Toddler with blanket </w:t>
            </w:r>
          </w:p>
        </w:tc>
      </w:tr>
      <w:tr w:rsidR="0046662D" w14:paraId="2951C64A" w14:textId="77777777" w:rsidTr="0046662D">
        <w:tc>
          <w:tcPr>
            <w:tcW w:w="5148" w:type="dxa"/>
          </w:tcPr>
          <w:p w14:paraId="277047B2" w14:textId="12821611" w:rsidR="0046662D" w:rsidRDefault="0046662D">
            <w:pPr>
              <w:rPr>
                <w:rFonts w:ascii="Trebuchet MS" w:hAnsi="Trebuchet MS"/>
              </w:rPr>
            </w:pPr>
            <w:r w:rsidRPr="0046662D">
              <w:rPr>
                <w:rFonts w:ascii="Trebuchet MS" w:hAnsi="Trebuchet MS"/>
              </w:rPr>
              <w:t>Blankets are a good alternative to a heavy, puffy coat, which can cause the car seat harness to not fit snugly. #TheRightSeat</w:t>
            </w:r>
          </w:p>
        </w:tc>
        <w:tc>
          <w:tcPr>
            <w:tcW w:w="5148" w:type="dxa"/>
          </w:tcPr>
          <w:p w14:paraId="197B46A4" w14:textId="0DE07015" w:rsidR="0046662D" w:rsidRDefault="0046662D">
            <w:pPr>
              <w:rPr>
                <w:rFonts w:ascii="Trebuchet MS" w:hAnsi="Trebuchet MS"/>
              </w:rPr>
            </w:pPr>
            <w:r>
              <w:rPr>
                <w:noProof/>
              </w:rPr>
              <w:drawing>
                <wp:inline distT="0" distB="0" distL="0" distR="0" wp14:anchorId="76387DA3" wp14:editId="4467B43A">
                  <wp:extent cx="1600200" cy="1600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ddler-heavy-coats000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8FAD7C" w14:textId="5499084E" w:rsidR="008C5637" w:rsidRDefault="008C5637"/>
    <w:sectPr w:rsidR="008C5637" w:rsidSect="0046662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BCE"/>
    <w:rsid w:val="0006564B"/>
    <w:rsid w:val="0013287E"/>
    <w:rsid w:val="00347056"/>
    <w:rsid w:val="00420305"/>
    <w:rsid w:val="0046662D"/>
    <w:rsid w:val="00504BEF"/>
    <w:rsid w:val="006C0240"/>
    <w:rsid w:val="008C5637"/>
    <w:rsid w:val="009A12FF"/>
    <w:rsid w:val="00BF1BCE"/>
    <w:rsid w:val="00CA63AF"/>
    <w:rsid w:val="00D3719C"/>
    <w:rsid w:val="00D914B9"/>
    <w:rsid w:val="00E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AF54A"/>
  <w15:docId w15:val="{BD0B776D-7C11-4573-BCCB-3F183E8D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3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A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63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3A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466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USDOT_User</dc:creator>
  <cp:lastModifiedBy>Courtman, Jessica (NHTSA)</cp:lastModifiedBy>
  <cp:revision>8</cp:revision>
  <dcterms:created xsi:type="dcterms:W3CDTF">2017-02-01T15:05:00Z</dcterms:created>
  <dcterms:modified xsi:type="dcterms:W3CDTF">2022-02-04T12:03:00Z</dcterms:modified>
</cp:coreProperties>
</file>