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887D" w14:textId="2580AC23" w:rsidR="00F50D79" w:rsidRDefault="008174B4" w:rsidP="00F50D79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2022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Thanksgiving </w:t>
      </w:r>
      <w:r w:rsidR="00D5628D" w:rsidRPr="00D5628D">
        <w:rPr>
          <w:rFonts w:ascii="Rockwell" w:hAnsi="Rockwell"/>
          <w:bCs/>
          <w:i/>
          <w:noProof/>
          <w:color w:val="000000"/>
          <w:sz w:val="28"/>
          <w:szCs w:val="28"/>
        </w:rPr>
        <w:t>Buzzed Driving Is Drunk Driving</w:t>
      </w:r>
    </w:p>
    <w:p w14:paraId="60354A6F" w14:textId="77777777" w:rsidR="00F50D79" w:rsidRDefault="00F50D79" w:rsidP="00F50D79">
      <w:pPr>
        <w:pStyle w:val="Heading3"/>
        <w:spacing w:before="240" w:after="240"/>
        <w:jc w:val="center"/>
      </w:pPr>
      <w:r w:rsidRPr="00FA0D35">
        <w:rPr>
          <w:rFonts w:ascii="Rockwell" w:hAnsi="Rockwell"/>
          <w:caps/>
          <w:noProof/>
        </w:rPr>
        <w:t>FACT SHEET &amp; TALKING POINTS</w:t>
      </w:r>
    </w:p>
    <w:p w14:paraId="012DBFD6" w14:textId="77777777" w:rsidR="00F50D79" w:rsidRPr="00F50D79" w:rsidRDefault="00F50D79" w:rsidP="00F50D79"/>
    <w:p w14:paraId="0BFB941C" w14:textId="7E00130B" w:rsidR="00114554" w:rsidRDefault="00114554" w:rsidP="00C350C9">
      <w:pPr>
        <w:spacing w:line="276" w:lineRule="auto"/>
        <w:rPr>
          <w:rFonts w:ascii="Trebuchet MS" w:hAnsi="Trebuchet MS"/>
          <w:sz w:val="22"/>
        </w:rPr>
      </w:pPr>
      <w:bookmarkStart w:id="0" w:name="_gjdgxs" w:colFirst="0" w:colLast="0"/>
      <w:bookmarkEnd w:id="0"/>
      <w:r>
        <w:rPr>
          <w:rFonts w:ascii="Trebuchet MS" w:hAnsi="Trebuchet MS"/>
          <w:sz w:val="22"/>
        </w:rPr>
        <w:t xml:space="preserve">This Thanksgiving, the U.S. Department of Transportation’s National Highway Traffic Safety Administration </w:t>
      </w:r>
      <w:r w:rsidR="00111997">
        <w:rPr>
          <w:rFonts w:ascii="Trebuchet MS" w:hAnsi="Trebuchet MS"/>
          <w:sz w:val="22"/>
        </w:rPr>
        <w:t xml:space="preserve">(NHTSA) </w:t>
      </w:r>
      <w:r>
        <w:rPr>
          <w:rFonts w:ascii="Trebuchet MS" w:hAnsi="Trebuchet MS"/>
          <w:sz w:val="22"/>
        </w:rPr>
        <w:t xml:space="preserve">is teaming up with </w:t>
      </w:r>
      <w:r>
        <w:rPr>
          <w:rFonts w:ascii="Trebuchet MS" w:hAnsi="Trebuchet MS"/>
          <w:b/>
          <w:sz w:val="22"/>
        </w:rPr>
        <w:t>[State/Local Organization]</w:t>
      </w:r>
      <w:r>
        <w:rPr>
          <w:rFonts w:ascii="Trebuchet MS" w:hAnsi="Trebuchet MS"/>
          <w:sz w:val="22"/>
        </w:rPr>
        <w:t xml:space="preserve"> to keep you safe on the </w:t>
      </w:r>
      <w:r w:rsidR="00CC0BD7">
        <w:rPr>
          <w:rFonts w:ascii="Trebuchet MS" w:hAnsi="Trebuchet MS"/>
          <w:sz w:val="22"/>
        </w:rPr>
        <w:t>roads</w:t>
      </w:r>
      <w:r>
        <w:rPr>
          <w:rFonts w:ascii="Trebuchet MS" w:hAnsi="Trebuchet MS"/>
          <w:sz w:val="22"/>
        </w:rPr>
        <w:t xml:space="preserve">. </w:t>
      </w:r>
      <w:r w:rsidR="00CC0BD7">
        <w:rPr>
          <w:rFonts w:ascii="Trebuchet MS" w:hAnsi="Trebuchet MS"/>
          <w:sz w:val="22"/>
        </w:rPr>
        <w:t>NHTSA is</w:t>
      </w:r>
      <w:r w:rsidR="000E7132">
        <w:rPr>
          <w:rFonts w:ascii="Trebuchet MS" w:hAnsi="Trebuchet MS"/>
          <w:sz w:val="22"/>
        </w:rPr>
        <w:t xml:space="preserve"> working hard to get the message out that </w:t>
      </w:r>
      <w:r w:rsidR="000E7132" w:rsidRPr="000E7132">
        <w:rPr>
          <w:rFonts w:ascii="Trebuchet MS" w:hAnsi="Trebuchet MS"/>
          <w:i/>
          <w:sz w:val="22"/>
        </w:rPr>
        <w:t>Buzzed Driving Is Drunk Driving</w:t>
      </w:r>
      <w:r w:rsidR="000E7132">
        <w:rPr>
          <w:rFonts w:ascii="Trebuchet MS" w:hAnsi="Trebuchet MS"/>
          <w:sz w:val="22"/>
        </w:rPr>
        <w:t xml:space="preserve">. </w:t>
      </w:r>
      <w:r w:rsidR="00F963B9">
        <w:rPr>
          <w:rFonts w:ascii="Trebuchet MS" w:hAnsi="Trebuchet MS"/>
          <w:sz w:val="22"/>
        </w:rPr>
        <w:t xml:space="preserve">Read the </w:t>
      </w:r>
      <w:r w:rsidR="0050117D">
        <w:rPr>
          <w:rFonts w:ascii="Trebuchet MS" w:hAnsi="Trebuchet MS"/>
          <w:sz w:val="22"/>
        </w:rPr>
        <w:t>statistics</w:t>
      </w:r>
      <w:r w:rsidR="00F963B9">
        <w:rPr>
          <w:rFonts w:ascii="Trebuchet MS" w:hAnsi="Trebuchet MS"/>
          <w:sz w:val="22"/>
        </w:rPr>
        <w:t xml:space="preserve"> below and h</w:t>
      </w:r>
      <w:r>
        <w:rPr>
          <w:rFonts w:ascii="Trebuchet MS" w:hAnsi="Trebuchet MS"/>
          <w:sz w:val="22"/>
        </w:rPr>
        <w:t xml:space="preserve">elp </w:t>
      </w:r>
      <w:r w:rsidR="000E7132">
        <w:rPr>
          <w:rFonts w:ascii="Trebuchet MS" w:hAnsi="Trebuchet MS"/>
          <w:sz w:val="22"/>
        </w:rPr>
        <w:t>spread this lifesaving message</w:t>
      </w:r>
      <w:r w:rsidR="00024D11">
        <w:rPr>
          <w:rFonts w:ascii="Trebuchet MS" w:hAnsi="Trebuchet MS"/>
          <w:sz w:val="22"/>
        </w:rPr>
        <w:t>.</w:t>
      </w:r>
    </w:p>
    <w:p w14:paraId="63E7907E" w14:textId="459F2995" w:rsidR="00E64ADB" w:rsidRDefault="00E64ADB" w:rsidP="00C350C9">
      <w:pPr>
        <w:spacing w:line="276" w:lineRule="auto"/>
        <w:rPr>
          <w:rFonts w:ascii="Trebuchet MS" w:hAnsi="Trebuchet MS"/>
          <w:sz w:val="22"/>
        </w:rPr>
      </w:pPr>
    </w:p>
    <w:p w14:paraId="060B23FB" w14:textId="717E1729" w:rsidR="00E64ADB" w:rsidRPr="00E64ADB" w:rsidRDefault="00E64ADB" w:rsidP="00C350C9">
      <w:pPr>
        <w:spacing w:line="276" w:lineRule="auto"/>
        <w:rPr>
          <w:rFonts w:ascii="Trebuchet MS" w:hAnsi="Trebuchet MS"/>
          <w:b/>
          <w:bCs/>
          <w:i/>
          <w:sz w:val="22"/>
        </w:rPr>
      </w:pPr>
      <w:r w:rsidRPr="00E64ADB">
        <w:rPr>
          <w:rFonts w:ascii="Trebuchet MS" w:hAnsi="Trebuchet MS"/>
          <w:b/>
          <w:bCs/>
          <w:sz w:val="22"/>
        </w:rPr>
        <w:t xml:space="preserve">Thanksgiving Statistics </w:t>
      </w:r>
    </w:p>
    <w:p w14:paraId="3723D276" w14:textId="130689E9" w:rsidR="00F963B9" w:rsidRPr="00F963B9" w:rsidRDefault="00ED3618" w:rsidP="00ED3618">
      <w:pPr>
        <w:tabs>
          <w:tab w:val="left" w:pos="805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0F810F3C" w14:textId="073C91CD" w:rsidR="00024D11" w:rsidRPr="00D329EF" w:rsidRDefault="008B44FC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This Thanksgiving holiday, NHTSA </w:t>
      </w:r>
      <w:r w:rsidR="00AB20C6">
        <w:rPr>
          <w:rFonts w:ascii="Trebuchet MS" w:eastAsia="Calibri" w:hAnsi="Trebuchet MS"/>
          <w:sz w:val="22"/>
          <w:szCs w:val="22"/>
        </w:rPr>
        <w:t xml:space="preserve">is partnering with </w:t>
      </w:r>
      <w:r w:rsidR="00AB20C6">
        <w:rPr>
          <w:rFonts w:ascii="Trebuchet MS" w:eastAsia="Calibri" w:hAnsi="Trebuchet MS"/>
          <w:b/>
          <w:bCs/>
          <w:sz w:val="22"/>
          <w:szCs w:val="22"/>
        </w:rPr>
        <w:t>[State/Local Organization]</w:t>
      </w:r>
      <w:r w:rsidRPr="00D329EF">
        <w:rPr>
          <w:rFonts w:ascii="Trebuchet MS" w:eastAsia="Calibri" w:hAnsi="Trebuchet MS"/>
          <w:sz w:val="22"/>
          <w:szCs w:val="22"/>
        </w:rPr>
        <w:t xml:space="preserve"> to help deliver lifesaving messages </w:t>
      </w:r>
      <w:r w:rsidR="00ED3618" w:rsidRPr="00D329EF">
        <w:rPr>
          <w:rFonts w:ascii="Trebuchet MS" w:eastAsia="Calibri" w:hAnsi="Trebuchet MS"/>
          <w:sz w:val="22"/>
          <w:szCs w:val="22"/>
        </w:rPr>
        <w:t xml:space="preserve">about the dangers of drunk driving </w:t>
      </w:r>
      <w:r w:rsidRPr="00D329EF">
        <w:rPr>
          <w:rFonts w:ascii="Trebuchet MS" w:eastAsia="Calibri" w:hAnsi="Trebuchet MS"/>
          <w:sz w:val="22"/>
          <w:szCs w:val="22"/>
        </w:rPr>
        <w:t xml:space="preserve">into the public conversation and encourage positive actions that can help reduce </w:t>
      </w:r>
      <w:r w:rsidR="0055730C" w:rsidRPr="00D329EF">
        <w:rPr>
          <w:rFonts w:ascii="Trebuchet MS" w:eastAsia="Calibri" w:hAnsi="Trebuchet MS"/>
          <w:sz w:val="22"/>
          <w:szCs w:val="22"/>
        </w:rPr>
        <w:t>impaired driving</w:t>
      </w:r>
      <w:r w:rsidRPr="00D329EF">
        <w:rPr>
          <w:rFonts w:ascii="Trebuchet MS" w:eastAsia="Calibri" w:hAnsi="Trebuchet MS"/>
          <w:sz w:val="22"/>
          <w:szCs w:val="22"/>
        </w:rPr>
        <w:t xml:space="preserve"> on the roadways.</w:t>
      </w:r>
      <w:r w:rsidR="00296398">
        <w:rPr>
          <w:rFonts w:ascii="Trebuchet MS" w:eastAsia="Calibri" w:hAnsi="Trebuchet MS"/>
          <w:sz w:val="22"/>
          <w:szCs w:val="22"/>
        </w:rPr>
        <w:t xml:space="preserve"> We’re reminding drivers that </w:t>
      </w:r>
      <w:r w:rsidR="00296398" w:rsidRPr="00296398">
        <w:rPr>
          <w:rFonts w:ascii="Trebuchet MS" w:eastAsia="Calibri" w:hAnsi="Trebuchet MS"/>
          <w:i/>
          <w:iCs/>
          <w:sz w:val="22"/>
          <w:szCs w:val="22"/>
        </w:rPr>
        <w:t>Buzzed Driving Is Drunk Driving</w:t>
      </w:r>
      <w:r w:rsidR="00296398">
        <w:rPr>
          <w:rFonts w:ascii="Trebuchet MS" w:eastAsia="Calibri" w:hAnsi="Trebuchet MS"/>
          <w:sz w:val="22"/>
          <w:szCs w:val="22"/>
        </w:rPr>
        <w:t>, whether it’s during a holiday or any other day.</w:t>
      </w:r>
    </w:p>
    <w:p w14:paraId="16AB5A90" w14:textId="5956D976" w:rsidR="00E52486" w:rsidRDefault="00265635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In 2020, </w:t>
      </w:r>
      <w:r w:rsidR="00D44514">
        <w:rPr>
          <w:rFonts w:ascii="Trebuchet MS" w:eastAsia="Calibri" w:hAnsi="Trebuchet MS"/>
          <w:sz w:val="22"/>
          <w:szCs w:val="22"/>
        </w:rPr>
        <w:t>185</w:t>
      </w:r>
      <w:r>
        <w:rPr>
          <w:rFonts w:ascii="Trebuchet MS" w:eastAsia="Calibri" w:hAnsi="Trebuchet MS"/>
          <w:sz w:val="22"/>
          <w:szCs w:val="22"/>
        </w:rPr>
        <w:t xml:space="preserve"> people died in alcohol-impaired crashes during the Thanksgiving holiday period (6 p.m. Wednesday, November 25 through 5:59 a.m. Monday, November 30). </w:t>
      </w:r>
      <w:bookmarkStart w:id="1" w:name="_Hlk106191782"/>
      <w:r>
        <w:rPr>
          <w:rFonts w:ascii="Trebuchet MS" w:eastAsia="Calibri" w:hAnsi="Trebuchet MS"/>
          <w:sz w:val="22"/>
          <w:szCs w:val="22"/>
        </w:rPr>
        <w:t xml:space="preserve">From 2016-2020, </w:t>
      </w:r>
      <w:r w:rsidR="00D44514">
        <w:rPr>
          <w:rFonts w:ascii="Trebuchet MS" w:eastAsia="Calibri" w:hAnsi="Trebuchet MS"/>
          <w:sz w:val="22"/>
          <w:szCs w:val="22"/>
        </w:rPr>
        <w:t>821</w:t>
      </w:r>
      <w:r w:rsidR="00010975" w:rsidRPr="00D329EF">
        <w:rPr>
          <w:rFonts w:ascii="Trebuchet MS" w:eastAsia="Calibri" w:hAnsi="Trebuchet MS"/>
          <w:sz w:val="22"/>
          <w:szCs w:val="22"/>
        </w:rPr>
        <w:t xml:space="preserve"> people died in alcohol-impaired crashe</w:t>
      </w:r>
      <w:r w:rsidR="005E380D">
        <w:rPr>
          <w:rFonts w:ascii="Trebuchet MS" w:eastAsia="Calibri" w:hAnsi="Trebuchet MS"/>
          <w:sz w:val="22"/>
          <w:szCs w:val="22"/>
        </w:rPr>
        <w:t>s during</w:t>
      </w:r>
      <w:r w:rsidR="005E380D" w:rsidRPr="00D329EF">
        <w:rPr>
          <w:rFonts w:ascii="Trebuchet MS" w:eastAsia="Calibri" w:hAnsi="Trebuchet MS"/>
          <w:sz w:val="22"/>
          <w:szCs w:val="22"/>
        </w:rPr>
        <w:t xml:space="preserve"> the entire </w:t>
      </w:r>
      <w:r w:rsidR="005E380D">
        <w:rPr>
          <w:rFonts w:ascii="Trebuchet MS" w:eastAsia="Calibri" w:hAnsi="Trebuchet MS"/>
          <w:sz w:val="22"/>
          <w:szCs w:val="22"/>
        </w:rPr>
        <w:t xml:space="preserve">Thanksgiving </w:t>
      </w:r>
      <w:r w:rsidR="005E380D" w:rsidRPr="00D329EF">
        <w:rPr>
          <w:rFonts w:ascii="Trebuchet MS" w:eastAsia="Calibri" w:hAnsi="Trebuchet MS"/>
          <w:sz w:val="22"/>
          <w:szCs w:val="22"/>
        </w:rPr>
        <w:t>holiday period (6 p.m. the Wednesday before Thanksgiving through 5:59 a.m. the Monday after Thanksgiving)</w:t>
      </w:r>
      <w:r w:rsidR="005E380D">
        <w:rPr>
          <w:rFonts w:ascii="Trebuchet MS" w:eastAsia="Calibri" w:hAnsi="Trebuchet MS"/>
          <w:sz w:val="22"/>
          <w:szCs w:val="22"/>
        </w:rPr>
        <w:t>.</w:t>
      </w:r>
      <w:bookmarkEnd w:id="1"/>
    </w:p>
    <w:p w14:paraId="28ADCA95" w14:textId="18ABBB4D" w:rsidR="00111997" w:rsidRPr="00890F97" w:rsidRDefault="00D35C2F" w:rsidP="00890F97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During the </w:t>
      </w:r>
      <w:r w:rsidR="00C83D97">
        <w:rPr>
          <w:rFonts w:ascii="Trebuchet MS" w:eastAsia="Calibri" w:hAnsi="Trebuchet MS"/>
          <w:sz w:val="22"/>
          <w:szCs w:val="22"/>
        </w:rPr>
        <w:t>2020</w:t>
      </w:r>
      <w:r w:rsidRPr="00D329EF">
        <w:rPr>
          <w:rFonts w:ascii="Trebuchet MS" w:eastAsia="Calibri" w:hAnsi="Trebuchet MS"/>
          <w:sz w:val="22"/>
          <w:szCs w:val="22"/>
        </w:rPr>
        <w:t xml:space="preserve"> Thanksgiving h</w:t>
      </w:r>
      <w:r w:rsidR="00111997" w:rsidRPr="00D329EF">
        <w:rPr>
          <w:rFonts w:ascii="Trebuchet MS" w:eastAsia="Calibri" w:hAnsi="Trebuchet MS"/>
          <w:sz w:val="22"/>
          <w:szCs w:val="22"/>
        </w:rPr>
        <w:t>oliday period</w:t>
      </w:r>
      <w:r w:rsidRPr="00D329EF">
        <w:rPr>
          <w:rFonts w:ascii="Trebuchet MS" w:eastAsia="Calibri" w:hAnsi="Trebuchet MS"/>
          <w:sz w:val="22"/>
          <w:szCs w:val="22"/>
        </w:rPr>
        <w:t xml:space="preserve">, </w:t>
      </w:r>
      <w:r w:rsidR="009310C9" w:rsidRPr="00D329EF">
        <w:rPr>
          <w:rFonts w:ascii="Trebuchet MS" w:eastAsia="Calibri" w:hAnsi="Trebuchet MS"/>
          <w:sz w:val="22"/>
          <w:szCs w:val="22"/>
        </w:rPr>
        <w:t xml:space="preserve">more than </w:t>
      </w:r>
      <w:r w:rsidR="007E6EF7">
        <w:rPr>
          <w:rFonts w:ascii="Trebuchet MS" w:eastAsia="Calibri" w:hAnsi="Trebuchet MS"/>
          <w:sz w:val="22"/>
          <w:szCs w:val="22"/>
        </w:rPr>
        <w:t>four</w:t>
      </w:r>
      <w:r w:rsidR="009310C9" w:rsidRPr="00D329EF">
        <w:rPr>
          <w:rFonts w:ascii="Trebuchet MS" w:eastAsia="Calibri" w:hAnsi="Trebuchet MS"/>
          <w:sz w:val="22"/>
          <w:szCs w:val="22"/>
        </w:rPr>
        <w:t xml:space="preserve"> times as many drivers involved in fatal crashes were alcohol-impaired during nighttime hours than during the day</w:t>
      </w:r>
      <w:r w:rsidR="00111997" w:rsidRPr="00D329EF">
        <w:rPr>
          <w:rFonts w:ascii="Trebuchet MS" w:eastAsia="Calibri" w:hAnsi="Trebuchet MS"/>
          <w:sz w:val="22"/>
          <w:szCs w:val="22"/>
        </w:rPr>
        <w:t xml:space="preserve">. </w:t>
      </w:r>
      <w:bookmarkStart w:id="2" w:name="_Hlk106191798"/>
      <w:r w:rsidR="00890F97">
        <w:rPr>
          <w:rFonts w:ascii="Trebuchet MS" w:eastAsia="Calibri" w:hAnsi="Trebuchet MS"/>
          <w:sz w:val="22"/>
          <w:szCs w:val="22"/>
        </w:rPr>
        <w:t xml:space="preserve">During this same period, male </w:t>
      </w:r>
      <w:r w:rsidR="00D44514">
        <w:rPr>
          <w:rFonts w:ascii="Trebuchet MS" w:eastAsia="Calibri" w:hAnsi="Trebuchet MS"/>
          <w:sz w:val="22"/>
          <w:szCs w:val="22"/>
        </w:rPr>
        <w:t xml:space="preserve">drivers </w:t>
      </w:r>
      <w:r w:rsidR="00890F97">
        <w:rPr>
          <w:rFonts w:ascii="Trebuchet MS" w:eastAsia="Calibri" w:hAnsi="Trebuchet MS"/>
          <w:sz w:val="22"/>
          <w:szCs w:val="22"/>
        </w:rPr>
        <w:t xml:space="preserve">were more likely than females to be </w:t>
      </w:r>
      <w:r w:rsidR="00D44514">
        <w:rPr>
          <w:rFonts w:ascii="Trebuchet MS" w:eastAsia="Calibri" w:hAnsi="Trebuchet MS"/>
          <w:sz w:val="22"/>
          <w:szCs w:val="22"/>
        </w:rPr>
        <w:t>alcohol-impaired and involved</w:t>
      </w:r>
      <w:r w:rsidR="00890F97">
        <w:rPr>
          <w:rFonts w:ascii="Trebuchet MS" w:eastAsia="Calibri" w:hAnsi="Trebuchet MS"/>
          <w:sz w:val="22"/>
          <w:szCs w:val="22"/>
        </w:rPr>
        <w:t xml:space="preserve"> in a</w:t>
      </w:r>
      <w:r w:rsidR="00D44514">
        <w:rPr>
          <w:rFonts w:ascii="Trebuchet MS" w:eastAsia="Calibri" w:hAnsi="Trebuchet MS"/>
          <w:sz w:val="22"/>
          <w:szCs w:val="22"/>
        </w:rPr>
        <w:t xml:space="preserve"> fatal</w:t>
      </w:r>
      <w:r w:rsidR="00890F97">
        <w:rPr>
          <w:rFonts w:ascii="Trebuchet MS" w:eastAsia="Calibri" w:hAnsi="Trebuchet MS"/>
          <w:sz w:val="22"/>
          <w:szCs w:val="22"/>
        </w:rPr>
        <w:t xml:space="preserve"> crash, with males accounting for more than </w:t>
      </w:r>
      <w:r w:rsidR="00D44514">
        <w:rPr>
          <w:rFonts w:ascii="Trebuchet MS" w:eastAsia="Calibri" w:hAnsi="Trebuchet MS"/>
          <w:sz w:val="22"/>
          <w:szCs w:val="22"/>
        </w:rPr>
        <w:t>three</w:t>
      </w:r>
      <w:r w:rsidR="00890F97">
        <w:rPr>
          <w:rFonts w:ascii="Trebuchet MS" w:eastAsia="Calibri" w:hAnsi="Trebuchet MS"/>
          <w:sz w:val="22"/>
          <w:szCs w:val="22"/>
        </w:rPr>
        <w:t>-quarter</w:t>
      </w:r>
      <w:r w:rsidR="00D44514">
        <w:rPr>
          <w:rFonts w:ascii="Trebuchet MS" w:eastAsia="Calibri" w:hAnsi="Trebuchet MS"/>
          <w:sz w:val="22"/>
          <w:szCs w:val="22"/>
        </w:rPr>
        <w:t>s</w:t>
      </w:r>
      <w:r w:rsidR="00890F97">
        <w:rPr>
          <w:rFonts w:ascii="Trebuchet MS" w:eastAsia="Calibri" w:hAnsi="Trebuchet MS"/>
          <w:sz w:val="22"/>
          <w:szCs w:val="22"/>
        </w:rPr>
        <w:t xml:space="preserve"> of </w:t>
      </w:r>
      <w:r w:rsidR="00D44514">
        <w:rPr>
          <w:rFonts w:ascii="Trebuchet MS" w:eastAsia="Calibri" w:hAnsi="Trebuchet MS"/>
          <w:sz w:val="22"/>
          <w:szCs w:val="22"/>
        </w:rPr>
        <w:t>the alcohol-impaired drivers</w:t>
      </w:r>
      <w:r w:rsidR="00890F97">
        <w:rPr>
          <w:rFonts w:ascii="Trebuchet MS" w:eastAsia="Calibri" w:hAnsi="Trebuchet MS"/>
          <w:sz w:val="22"/>
          <w:szCs w:val="22"/>
        </w:rPr>
        <w:t xml:space="preserve">. </w:t>
      </w:r>
      <w:bookmarkEnd w:id="2"/>
    </w:p>
    <w:p w14:paraId="5D21EDCC" w14:textId="77777777" w:rsidR="00E51D84" w:rsidRPr="00E51D84" w:rsidRDefault="00E51D84" w:rsidP="00000C4B">
      <w:pPr>
        <w:spacing w:before="120" w:after="120" w:line="276" w:lineRule="auto"/>
        <w:rPr>
          <w:rFonts w:ascii="Trebuchet MS" w:eastAsia="Calibri" w:hAnsi="Trebuchet MS"/>
          <w:b/>
          <w:bCs/>
          <w:sz w:val="22"/>
          <w:szCs w:val="22"/>
        </w:rPr>
      </w:pPr>
      <w:r w:rsidRPr="00E51D84">
        <w:rPr>
          <w:rFonts w:ascii="Trebuchet MS" w:eastAsia="Calibri" w:hAnsi="Trebuchet MS"/>
          <w:b/>
          <w:bCs/>
          <w:sz w:val="22"/>
          <w:szCs w:val="22"/>
        </w:rPr>
        <w:t>Sobering Statistics</w:t>
      </w:r>
    </w:p>
    <w:p w14:paraId="5847F2EB" w14:textId="77777777" w:rsidR="003C7BC7" w:rsidRPr="003C7BC7" w:rsidRDefault="00801532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801532">
        <w:rPr>
          <w:rFonts w:ascii="Trebuchet MS" w:hAnsi="Trebuchet MS"/>
          <w:sz w:val="22"/>
          <w:szCs w:val="22"/>
        </w:rPr>
        <w:t xml:space="preserve">Alcohol-impaired drivers involved in fatal crashes </w:t>
      </w:r>
      <w:r>
        <w:rPr>
          <w:rFonts w:ascii="Trebuchet MS" w:hAnsi="Trebuchet MS"/>
          <w:sz w:val="22"/>
          <w:szCs w:val="22"/>
        </w:rPr>
        <w:t xml:space="preserve">in 2020 </w:t>
      </w:r>
      <w:r w:rsidRPr="00801532">
        <w:rPr>
          <w:rFonts w:ascii="Trebuchet MS" w:hAnsi="Trebuchet MS"/>
          <w:sz w:val="22"/>
          <w:szCs w:val="22"/>
        </w:rPr>
        <w:t>were 4 times more likely to have prior DWI convictions than were drivers with no alcohol (8% and</w:t>
      </w:r>
      <w:r>
        <w:rPr>
          <w:rFonts w:ascii="Trebuchet MS" w:hAnsi="Trebuchet MS"/>
          <w:sz w:val="22"/>
          <w:szCs w:val="22"/>
        </w:rPr>
        <w:t xml:space="preserve"> </w:t>
      </w:r>
      <w:r w:rsidRPr="00801532">
        <w:rPr>
          <w:rFonts w:ascii="Trebuchet MS" w:hAnsi="Trebuchet MS"/>
          <w:sz w:val="22"/>
          <w:szCs w:val="22"/>
        </w:rPr>
        <w:t>2%, respectively).</w:t>
      </w:r>
    </w:p>
    <w:p w14:paraId="7644C7C3" w14:textId="641016CF" w:rsidR="00E64ADB" w:rsidRPr="00E64ADB" w:rsidRDefault="00E64ADB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t>Approximately one-third of all traffic crash fatalities in the United States involve drunk drivers (with BACs at or above .08). In 2020, there were 11,654 people killed in drunk-driving crashes.</w:t>
      </w:r>
    </w:p>
    <w:p w14:paraId="47B06F83" w14:textId="77777777" w:rsidR="00E64ADB" w:rsidRPr="00E64ADB" w:rsidRDefault="00E64ADB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t xml:space="preserve">Nationally, it is illegal to drive with a BAC of .08 or higher, except in Utah, where the limit is .05 BAC. </w:t>
      </w:r>
    </w:p>
    <w:p w14:paraId="56B2CF2D" w14:textId="77777777" w:rsidR="00E64ADB" w:rsidRPr="00E64ADB" w:rsidRDefault="00E64ADB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lastRenderedPageBreak/>
        <w:t>It’s illegal to drive when impaired by alcohol, yet in 2020, one person was killed every 45 minutes in a drunk-driving crash on our nation’s roads.</w:t>
      </w:r>
    </w:p>
    <w:p w14:paraId="24C2E257" w14:textId="77777777" w:rsidR="00E64ADB" w:rsidRPr="00E64ADB" w:rsidRDefault="00E64ADB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t>Males are more likely than females to be driving drunk when involved in fatal crashes. In 2020, 22% of males were drunk, compared to 16% of females.</w:t>
      </w:r>
    </w:p>
    <w:p w14:paraId="6371FA25" w14:textId="77777777" w:rsidR="00E64ADB" w:rsidRPr="00E64ADB" w:rsidRDefault="00E64ADB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t>Of the traffic fatalities in 2020 among children 14 and younger, 21% (229) occurred in alcohol-impaired-driving crashes.</w:t>
      </w:r>
    </w:p>
    <w:p w14:paraId="269655C7" w14:textId="2D3270B1" w:rsidR="00E64ADB" w:rsidRDefault="00E64ADB" w:rsidP="00E64ADB">
      <w:pPr>
        <w:numPr>
          <w:ilvl w:val="0"/>
          <w:numId w:val="8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t>Nighttime is a particularly dangerous time to be on the roads: The rate of alcohol impairment among drivers involved in fatal crashes in 2020 was 3.1 times higher at night than during the day.</w:t>
      </w:r>
    </w:p>
    <w:p w14:paraId="322B342E" w14:textId="77777777" w:rsidR="00AB20C6" w:rsidRPr="0056536C" w:rsidRDefault="003C7BC7" w:rsidP="00AB20C6">
      <w:pPr>
        <w:rPr>
          <w:rFonts w:ascii="Trebuchet MS" w:hAnsi="Trebuchet MS"/>
          <w:b/>
          <w:sz w:val="22"/>
        </w:rPr>
      </w:pPr>
      <w:r>
        <w:rPr>
          <w:rFonts w:ascii="Trebuchet MS" w:eastAsia="Calibri" w:hAnsi="Trebuchet MS"/>
          <w:b/>
          <w:bCs/>
          <w:sz w:val="22"/>
          <w:szCs w:val="22"/>
        </w:rPr>
        <w:br/>
      </w:r>
      <w:bookmarkStart w:id="3" w:name="_Hlk110421325"/>
      <w:r w:rsidR="00AB20C6" w:rsidRPr="0056536C">
        <w:rPr>
          <w:rFonts w:ascii="Trebuchet MS" w:hAnsi="Trebuchet MS"/>
          <w:b/>
          <w:sz w:val="22"/>
        </w:rPr>
        <w:t xml:space="preserve">The </w:t>
      </w:r>
      <w:r w:rsidR="00AB20C6">
        <w:rPr>
          <w:rFonts w:ascii="Trebuchet MS" w:hAnsi="Trebuchet MS"/>
          <w:b/>
          <w:sz w:val="22"/>
        </w:rPr>
        <w:t>Impacts of Drunk Driving</w:t>
      </w:r>
    </w:p>
    <w:p w14:paraId="3E7DA313" w14:textId="77777777" w:rsidR="00AB20C6" w:rsidRDefault="00AB20C6" w:rsidP="00AB20C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Drunk driving can have a range of consequences, including the possibility of causing a traumatic crash. These crashes could cause you, someone you love, or a total stranger to suffer serious injuries or even death. The social and emotional ramifications of drunk driving are far-reaching as well; imagine having to live with the knowledge that you made a choice that caused someone else’s injury or death. </w:t>
      </w:r>
    </w:p>
    <w:p w14:paraId="55F07A02" w14:textId="5A60B520" w:rsidR="00C83D97" w:rsidRPr="00AB20C6" w:rsidRDefault="00AB20C6" w:rsidP="00AB20C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64ADB">
        <w:rPr>
          <w:rFonts w:ascii="Trebuchet MS" w:eastAsia="Calibri" w:hAnsi="Trebuchet MS"/>
          <w:sz w:val="22"/>
          <w:szCs w:val="22"/>
        </w:rPr>
        <w:t>The financial impact from impaired-driving crashes is devastating</w:t>
      </w:r>
      <w:r>
        <w:rPr>
          <w:rFonts w:ascii="Trebuchet MS" w:eastAsia="Calibri" w:hAnsi="Trebuchet MS"/>
          <w:sz w:val="22"/>
          <w:szCs w:val="22"/>
        </w:rPr>
        <w:t xml:space="preserve"> on our economy</w:t>
      </w:r>
      <w:r w:rsidRPr="00E64ADB">
        <w:rPr>
          <w:rFonts w:ascii="Trebuchet MS" w:eastAsia="Calibri" w:hAnsi="Trebuchet MS"/>
          <w:sz w:val="22"/>
          <w:szCs w:val="22"/>
        </w:rPr>
        <w:t>. Based on 2010 numbers (the most recent year for which cost data is available), impaired-driving crashes cost the United States $44 billion annually.</w:t>
      </w:r>
      <w:bookmarkEnd w:id="3"/>
      <w:r>
        <w:rPr>
          <w:rFonts w:ascii="Trebuchet MS" w:eastAsia="Calibri" w:hAnsi="Trebuchet MS"/>
          <w:sz w:val="22"/>
          <w:szCs w:val="22"/>
        </w:rPr>
        <w:br/>
      </w:r>
    </w:p>
    <w:p w14:paraId="156C2B2E" w14:textId="237F5C17" w:rsidR="00C35602" w:rsidRPr="00C35602" w:rsidRDefault="00D329EF" w:rsidP="00C35602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Celebrate with a Plan</w:t>
      </w:r>
      <w:r w:rsidR="00CA7D71">
        <w:rPr>
          <w:rFonts w:ascii="Trebuchet MS" w:hAnsi="Trebuchet MS"/>
          <w:b/>
          <w:sz w:val="22"/>
        </w:rPr>
        <w:br/>
      </w:r>
    </w:p>
    <w:p w14:paraId="11B5F7FC" w14:textId="68032F93" w:rsidR="00D35C2F" w:rsidRDefault="00D329EF" w:rsidP="00C350C9">
      <w:pPr>
        <w:spacing w:line="276" w:lineRule="auto"/>
        <w:rPr>
          <w:rFonts w:ascii="Trebuchet MS" w:hAnsi="Trebuchet MS"/>
          <w:sz w:val="22"/>
        </w:rPr>
      </w:pPr>
      <w:r w:rsidRPr="00D329EF">
        <w:rPr>
          <w:rFonts w:ascii="Trebuchet MS" w:hAnsi="Trebuchet MS"/>
          <w:sz w:val="22"/>
        </w:rPr>
        <w:t xml:space="preserve">Always remember to </w:t>
      </w:r>
      <w:proofErr w:type="gramStart"/>
      <w:r w:rsidRPr="00D329EF">
        <w:rPr>
          <w:rFonts w:ascii="Trebuchet MS" w:hAnsi="Trebuchet MS"/>
          <w:sz w:val="22"/>
        </w:rPr>
        <w:t>plan ahead</w:t>
      </w:r>
      <w:proofErr w:type="gramEnd"/>
      <w:r w:rsidRPr="00D329EF">
        <w:rPr>
          <w:rFonts w:ascii="Trebuchet MS" w:hAnsi="Trebuchet MS"/>
          <w:sz w:val="22"/>
        </w:rPr>
        <w:t xml:space="preserve"> if you will be celebrating. If you plan to drink, </w:t>
      </w:r>
      <w:proofErr w:type="gramStart"/>
      <w:r w:rsidRPr="00D329EF">
        <w:rPr>
          <w:rFonts w:ascii="Trebuchet MS" w:hAnsi="Trebuchet MS"/>
          <w:sz w:val="22"/>
        </w:rPr>
        <w:t>plan ahead</w:t>
      </w:r>
      <w:proofErr w:type="gramEnd"/>
      <w:r w:rsidRPr="00D329EF">
        <w:rPr>
          <w:rFonts w:ascii="Trebuchet MS" w:hAnsi="Trebuchet MS"/>
          <w:sz w:val="22"/>
        </w:rPr>
        <w:t xml:space="preserve"> for a sober driver to take you home. Is it your turn to be the designated driver? Take that role seriously and do not consume alcohol, not even one drink.</w:t>
      </w:r>
    </w:p>
    <w:p w14:paraId="5D450852" w14:textId="77777777" w:rsidR="00D329EF" w:rsidRPr="00C35602" w:rsidRDefault="00D329EF" w:rsidP="00C35602">
      <w:pPr>
        <w:rPr>
          <w:rFonts w:ascii="Trebuchet MS" w:hAnsi="Trebuchet MS"/>
          <w:sz w:val="22"/>
        </w:rPr>
      </w:pPr>
    </w:p>
    <w:p w14:paraId="5DD043FA" w14:textId="4541AED2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Remember that it is never okay to drink and drive. Even if you’ve had only one alcoholic beverage, designate a sober driver or plan to use a ride service</w:t>
      </w:r>
      <w:r w:rsidR="00470AD9">
        <w:rPr>
          <w:rFonts w:ascii="Trebuchet MS" w:eastAsia="Calibri" w:hAnsi="Trebuchet MS"/>
          <w:sz w:val="22"/>
          <w:szCs w:val="22"/>
        </w:rPr>
        <w:t>, call a taxi or a sober friend</w:t>
      </w:r>
      <w:r w:rsidRPr="00D329EF">
        <w:rPr>
          <w:rFonts w:ascii="Trebuchet MS" w:eastAsia="Calibri" w:hAnsi="Trebuchet MS"/>
          <w:sz w:val="22"/>
          <w:szCs w:val="22"/>
        </w:rPr>
        <w:t xml:space="preserve"> to get home safely. </w:t>
      </w:r>
    </w:p>
    <w:p w14:paraId="19CCB034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If available, use your community’s sober ride program</w:t>
      </w:r>
      <w:r w:rsidRPr="00D329EF">
        <w:rPr>
          <w:rFonts w:ascii="Trebuchet MS" w:eastAsia="Calibri" w:hAnsi="Trebuchet MS"/>
          <w:b/>
          <w:sz w:val="22"/>
          <w:szCs w:val="22"/>
        </w:rPr>
        <w:t xml:space="preserve"> [Insert your local sober ride program specifics here].</w:t>
      </w:r>
    </w:p>
    <w:p w14:paraId="5C908152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If you see a drunk driver on the road, contact </w:t>
      </w:r>
      <w:r w:rsidRPr="00D329EF">
        <w:rPr>
          <w:rFonts w:ascii="Trebuchet MS" w:eastAsia="Calibri" w:hAnsi="Trebuchet MS"/>
          <w:b/>
          <w:sz w:val="22"/>
          <w:szCs w:val="22"/>
        </w:rPr>
        <w:t>[Local Law Enforcement].</w:t>
      </w:r>
    </w:p>
    <w:p w14:paraId="2EBE1D1A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Do you have a friend who is about to drink and drive? Take the keys away and </w:t>
      </w:r>
      <w:proofErr w:type="gramStart"/>
      <w:r w:rsidRPr="00D329EF">
        <w:rPr>
          <w:rFonts w:ascii="Trebuchet MS" w:eastAsia="Calibri" w:hAnsi="Trebuchet MS"/>
          <w:sz w:val="22"/>
          <w:szCs w:val="22"/>
        </w:rPr>
        <w:t>make arrangements</w:t>
      </w:r>
      <w:proofErr w:type="gramEnd"/>
      <w:r w:rsidRPr="00D329EF">
        <w:rPr>
          <w:rFonts w:ascii="Trebuchet MS" w:eastAsia="Calibri" w:hAnsi="Trebuchet MS"/>
          <w:sz w:val="22"/>
          <w:szCs w:val="22"/>
        </w:rPr>
        <w:t xml:space="preserve"> to get your friend home safely.</w:t>
      </w:r>
    </w:p>
    <w:p w14:paraId="4E6F4104" w14:textId="77777777" w:rsidR="00D329EF" w:rsidRPr="00D329EF" w:rsidRDefault="00D329EF" w:rsidP="00D329EF">
      <w:pPr>
        <w:rPr>
          <w:rFonts w:ascii="Trebuchet MS" w:hAnsi="Trebuchet MS"/>
          <w:sz w:val="22"/>
        </w:rPr>
      </w:pPr>
    </w:p>
    <w:p w14:paraId="1D1E16BD" w14:textId="12326A7D" w:rsidR="00D329EF" w:rsidRPr="00D329EF" w:rsidRDefault="00D329EF" w:rsidP="003C7BC7">
      <w:pPr>
        <w:spacing w:line="276" w:lineRule="auto"/>
        <w:rPr>
          <w:rFonts w:ascii="Trebuchet MS" w:hAnsi="Trebuchet MS"/>
          <w:sz w:val="22"/>
        </w:rPr>
      </w:pPr>
      <w:r w:rsidRPr="00D329EF">
        <w:rPr>
          <w:rFonts w:ascii="Trebuchet MS" w:hAnsi="Trebuchet MS"/>
          <w:sz w:val="22"/>
        </w:rPr>
        <w:lastRenderedPageBreak/>
        <w:t xml:space="preserve">Always remember: </w:t>
      </w:r>
      <w:r w:rsidRPr="003C7BC7">
        <w:rPr>
          <w:rFonts w:ascii="Trebuchet MS" w:hAnsi="Trebuchet MS"/>
          <w:sz w:val="22"/>
        </w:rPr>
        <w:t>Buzzed Driving Is Drunk Driving</w:t>
      </w:r>
      <w:r w:rsidRPr="00D329EF">
        <w:rPr>
          <w:rFonts w:ascii="Trebuchet MS" w:hAnsi="Trebuchet MS"/>
          <w:sz w:val="22"/>
        </w:rPr>
        <w:t xml:space="preserve">. For more information, visit </w:t>
      </w:r>
      <w:hyperlink r:id="rId8" w:history="1">
        <w:r w:rsidR="00D1291B" w:rsidRPr="00D1291B">
          <w:rPr>
            <w:rStyle w:val="Hyperlink"/>
            <w:rFonts w:ascii="Trebuchet MS" w:hAnsi="Trebuchet MS"/>
            <w:sz w:val="22"/>
          </w:rPr>
          <w:t>www.trafficsafetymarketing.gov/get-materials/impaired-driving/buzzed-driving-drunk-driving/thanksgiving-impaired-driving-buzzed</w:t>
        </w:r>
      </w:hyperlink>
      <w:bookmarkStart w:id="4" w:name="_GoBack"/>
      <w:bookmarkEnd w:id="4"/>
      <w:r w:rsidR="0000297A" w:rsidRPr="0000297A">
        <w:rPr>
          <w:rFonts w:ascii="Trebuchet MS" w:hAnsi="Trebuchet MS"/>
          <w:sz w:val="22"/>
        </w:rPr>
        <w:t>.</w:t>
      </w:r>
    </w:p>
    <w:p w14:paraId="384DEC27" w14:textId="265B13CC" w:rsidR="00117783" w:rsidRPr="00F50D79" w:rsidRDefault="00117783" w:rsidP="00D9349D">
      <w:pPr>
        <w:rPr>
          <w:rFonts w:ascii="Trebuchet MS" w:hAnsi="Trebuchet MS"/>
          <w:sz w:val="22"/>
        </w:rPr>
      </w:pPr>
    </w:p>
    <w:sectPr w:rsidR="00117783" w:rsidRPr="00F50D79" w:rsidSect="003C7BC7">
      <w:headerReference w:type="default" r:id="rId9"/>
      <w:footerReference w:type="default" r:id="rId10"/>
      <w:pgSz w:w="12240" w:h="15840"/>
      <w:pgMar w:top="2448" w:right="1440" w:bottom="135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A8EA" w14:textId="77777777" w:rsidR="002460B8" w:rsidRDefault="002460B8">
      <w:r>
        <w:separator/>
      </w:r>
    </w:p>
  </w:endnote>
  <w:endnote w:type="continuationSeparator" w:id="0">
    <w:p w14:paraId="021013DA" w14:textId="77777777" w:rsidR="002460B8" w:rsidRDefault="002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59E1" w14:textId="59FD8143" w:rsidR="00BC055D" w:rsidRPr="00901CE9" w:rsidRDefault="00BC055D" w:rsidP="00BC055D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4D9C5" wp14:editId="5693038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E727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34D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x5QEAALYDAAAOAAAAZHJzL2Uyb0RvYy54bWysU9uO0zAQfUfiHyy/0zSlAhQ1XS27WoS0&#10;wEq7fIDj2IlF7DFjt0n5esZOUxZ4Q7xYk7mcOXNmsrua7MCOCoMBV/NyteZMOQmtcV3Nvz7dvXrH&#10;WYjCtWIAp2p+UoFf7V++2I2+UhvoYWgVMgJxoRp9zfsYfVUUQfbKirACrxwFNaAVkT6xK1oUI6Hb&#10;odis12+KEbD1CFKFQN7bOcj3GV9rJeMXrYOKbKg5cYv5xfw26S32O1F1KHxv5JmG+AcWVhhHTS9Q&#10;tyIKdkDzF5Q1EiGAjisJtgCtjVR5BpqmXP8xzWMvvMqzkDjBX2QK/w9Wfj4+IDNtzV9z5oSlFT2p&#10;KbL3MLEyqTP6UFHSo6e0OJGbtpwnDf4e5LfAHNz0wnXqGhHGXomW2OXK4lnpjBMSSDN+gpbaiEOE&#10;DDRptEk6EoMROm3pdNlMoiJTy3L9drulkKRYud1syCZyhaiWao8hflBgWTJqjrT5jC6O9yHOqUtK&#10;aubgzgxD3v7gfnMQZvJk9onwTD1OzXRWo4H2RHMgzMdEx09GD/iDs5EOqebh+0Gg4mz46EiLdHWL&#10;gYvRLIZwkkprHjmbzZs4X+fBo+l6Qp7VdnBNemmTR0nCzizOPOk4shjnQ07X9/w7Z/363fY/AQAA&#10;//8DAFBLAwQUAAYACAAAACEAEVEf0+EAAAAMAQAADwAAAGRycy9kb3ducmV2LnhtbEyPwU7DMAyG&#10;70i8Q+RJ3FjajlWlazpNCE5IiK4cOKZN1kZrnNJkW3l7vNO42fo//f5cbGc7sLOevHEoIF5GwDS2&#10;ThnsBHzVb48ZMB8kKjk41AJ+tYdteX9XyFy5C1b6vA8doxL0uRTQhzDmnPu211b6pRs1UnZwk5WB&#10;1qnjapIXKrcDT6Io5VYapAu9HPVLr9vj/mQF7L6xejU/H81ndahMXT9H+J4ehXhYzLsNsKDncIPh&#10;qk/qUJJT406oPBsEZOs4IZSCOH4CdiWiZJ0Ca2harTLgZcH/P1H+AQAA//8DAFBLAQItABQABgAI&#10;AAAAIQC2gziS/gAAAOEBAAATAAAAAAAAAAAAAAAAAAAAAABbQ29udGVudF9UeXBlc10ueG1sUEsB&#10;Ai0AFAAGAAgAAAAhADj9If/WAAAAlAEAAAsAAAAAAAAAAAAAAAAALwEAAF9yZWxzLy5yZWxzUEsB&#10;Ai0AFAAGAAgAAAAhAN7gI3HlAQAAtgMAAA4AAAAAAAAAAAAAAAAALgIAAGRycy9lMm9Eb2MueG1s&#10;UEsBAi0AFAAGAAgAAAAhABFRH9PhAAAADAEAAA8AAAAAAAAAAAAAAAAAPwQAAGRycy9kb3ducmV2&#10;LnhtbFBLBQYAAAAABAAEAPMAAABNBQAAAAA=&#10;" filled="f" stroked="f">
              <v:textbox inset="0,0,0,0">
                <w:txbxContent>
                  <w:p w14:paraId="7824E727" w14:textId="77777777" w:rsidR="00BC055D" w:rsidRDefault="00BC055D" w:rsidP="00BC055D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 w:rsidR="008174B4">
      <w:t>15562a</w:t>
    </w:r>
    <w:r>
      <w:t>-</w:t>
    </w:r>
    <w:r w:rsidR="008174B4">
      <w:t>0</w:t>
    </w:r>
    <w:r w:rsidR="00AB20C6">
      <w:t>809</w:t>
    </w:r>
    <w:r w:rsidR="008174B4">
      <w:t>22</w:t>
    </w:r>
    <w:r w:rsidR="0098283A"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C1FC6" wp14:editId="435BC9D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1FA15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FC1FC6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xP6AEAAL0DAAAOAAAAZHJzL2Uyb0RvYy54bWysU9tu2zAMfR+wfxD0vtgJgm0w4hRdiw4D&#10;ugvQ9gNoWbaF2aJGKbGzrx8lx2m3vQ17EWiKOjznkN5dTUMvjpq8QVvK9SqXQluFtbFtKZ8e7968&#10;l8IHsDX0aHUpT9rLq/3rV7vRFXqDHfa1JsEg1hejK2UXgiuyzKtOD+BX6LTlywZpgMCf1GY1wcjo&#10;Q59t8vxtNiLVjlBp7zl7O1/KfcJvGq3C16bxOoi+lMwtpJPSWcUz2++gaAlcZ9SZBvwDiwGM5aYX&#10;qFsIIA5k/oIajCL02ISVwiHDpjFKJw2sZp3/oeahA6eTFjbHu4tN/v/Bqi/HbyRMXcqtFBYGHtGj&#10;noL4gJPYRndG5wsuenBcFiZO85STUu/uUX33wuJNB7bV10Q4dhpqZreOL7MXT2ccH0Gq8TPW3AYO&#10;ARPQ1NAQrWMzBKPzlE6XyUQqKrZc5++2W75SfLfebjYcxxZQLK8d+fBR4yBiUEriySd0ON77MJcu&#10;JbGZxTvT95yHore/JRgzZhL7SHimHqZqSjYlaVFZhfWJ5RDOO8X/AAcd0k8pRt6nUvofByAtRf/J&#10;siVx+ZaAlqBaArCKn5YySDGHN2Fe0oMj03aMPJtu8Zpta0xS9MziTJd3JHly3ue4hC+/U9XzX7f/&#10;BQAA//8DAFBLAwQUAAYACAAAACEAEVEf0+EAAAAMAQAADwAAAGRycy9kb3ducmV2LnhtbEyPwU7D&#10;MAyG70i8Q+RJ3FjajlWlazpNCE5IiK4cOKZN1kZrnNJkW3l7vNO42fo//f5cbGc7sLOevHEoIF5G&#10;wDS2ThnsBHzVb48ZMB8kKjk41AJ+tYdteX9XyFy5C1b6vA8doxL0uRTQhzDmnPu211b6pRs1UnZw&#10;k5WB1qnjapIXKrcDT6Io5VYapAu9HPVLr9vj/mQF7L6xejU/H81ndahMXT9H+J4ehXhYzLsNsKDn&#10;cIPhqk/qUJJT406oPBsEZOs4IZSCOH4CdiWiZJ0Ca2harTLgZcH/P1H+AQAA//8DAFBLAQItABQA&#10;BgAIAAAAIQC2gziS/gAAAOEBAAATAAAAAAAAAAAAAAAAAAAAAABbQ29udGVudF9UeXBlc10ueG1s&#10;UEsBAi0AFAAGAAgAAAAhADj9If/WAAAAlAEAAAsAAAAAAAAAAAAAAAAALwEAAF9yZWxzLy5yZWxz&#10;UEsBAi0AFAAGAAgAAAAhAHmmjE/oAQAAvQMAAA4AAAAAAAAAAAAAAAAALgIAAGRycy9lMm9Eb2Mu&#10;eG1sUEsBAi0AFAAGAAgAAAAhABFRH9PhAAAADAEAAA8AAAAAAAAAAAAAAAAAQgQAAGRycy9kb3du&#10;cmV2LnhtbFBLBQYAAAAABAAEAPMAAABQBQAAAAA=&#10;" filled="f" stroked="f">
              <v:textbox inset="0,0,0,0">
                <w:txbxContent>
                  <w:p w14:paraId="2A81FA15" w14:textId="77777777" w:rsidR="00BC055D" w:rsidRDefault="00BC055D" w:rsidP="00BC055D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AB20C6">
      <w:t>4</w:t>
    </w:r>
  </w:p>
  <w:p w14:paraId="77CE35A2" w14:textId="77777777" w:rsidR="00BC055D" w:rsidRDefault="00B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0A24" w14:textId="77777777" w:rsidR="002460B8" w:rsidRDefault="002460B8">
      <w:r>
        <w:separator/>
      </w:r>
    </w:p>
  </w:footnote>
  <w:footnote w:type="continuationSeparator" w:id="0">
    <w:p w14:paraId="746EDD16" w14:textId="77777777" w:rsidR="002460B8" w:rsidRDefault="0024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F67F" w14:textId="18898081" w:rsidR="00AC5C63" w:rsidRPr="00D5628D" w:rsidRDefault="00D5628D" w:rsidP="00D5628D">
    <w:pPr>
      <w:pStyle w:val="Header"/>
      <w:jc w:val="center"/>
    </w:pPr>
    <w:r>
      <w:rPr>
        <w:noProof/>
      </w:rPr>
      <w:drawing>
        <wp:inline distT="0" distB="0" distL="0" distR="0" wp14:anchorId="6E138E42" wp14:editId="7DEEB971">
          <wp:extent cx="1335405" cy="1024255"/>
          <wp:effectExtent l="0" t="0" r="0" b="4445"/>
          <wp:docPr id="2" name="Picture 2" descr="Logo: Buzzzed driving is drunk driving. Designate a sober dr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1F1"/>
    <w:multiLevelType w:val="hybridMultilevel"/>
    <w:tmpl w:val="DEA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E36F5"/>
    <w:multiLevelType w:val="hybridMultilevel"/>
    <w:tmpl w:val="D93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BE2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873BE"/>
    <w:multiLevelType w:val="hybridMultilevel"/>
    <w:tmpl w:val="C010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3"/>
    <w:rsid w:val="00000C4B"/>
    <w:rsid w:val="000016CB"/>
    <w:rsid w:val="0000297A"/>
    <w:rsid w:val="00010975"/>
    <w:rsid w:val="00024D11"/>
    <w:rsid w:val="00034814"/>
    <w:rsid w:val="00052E38"/>
    <w:rsid w:val="000621FD"/>
    <w:rsid w:val="00077C1F"/>
    <w:rsid w:val="000905EB"/>
    <w:rsid w:val="00092D94"/>
    <w:rsid w:val="00095194"/>
    <w:rsid w:val="000A364C"/>
    <w:rsid w:val="000A7CE0"/>
    <w:rsid w:val="000B6AF2"/>
    <w:rsid w:val="000E14FF"/>
    <w:rsid w:val="000E7132"/>
    <w:rsid w:val="000F0D1C"/>
    <w:rsid w:val="00111997"/>
    <w:rsid w:val="001131EE"/>
    <w:rsid w:val="00114554"/>
    <w:rsid w:val="001175DD"/>
    <w:rsid w:val="00117783"/>
    <w:rsid w:val="00147926"/>
    <w:rsid w:val="001A0D14"/>
    <w:rsid w:val="001A7258"/>
    <w:rsid w:val="001F29EB"/>
    <w:rsid w:val="001F326A"/>
    <w:rsid w:val="0020238E"/>
    <w:rsid w:val="0023431B"/>
    <w:rsid w:val="002460B8"/>
    <w:rsid w:val="00265635"/>
    <w:rsid w:val="00270B5D"/>
    <w:rsid w:val="00296398"/>
    <w:rsid w:val="002E2CC5"/>
    <w:rsid w:val="00302499"/>
    <w:rsid w:val="00395544"/>
    <w:rsid w:val="003B056C"/>
    <w:rsid w:val="003B18D7"/>
    <w:rsid w:val="003B7F1D"/>
    <w:rsid w:val="003C7BC7"/>
    <w:rsid w:val="003D7BC3"/>
    <w:rsid w:val="003D7D14"/>
    <w:rsid w:val="00425F82"/>
    <w:rsid w:val="00464C81"/>
    <w:rsid w:val="00470AD9"/>
    <w:rsid w:val="004767E5"/>
    <w:rsid w:val="0048623E"/>
    <w:rsid w:val="004D07C9"/>
    <w:rsid w:val="004D40EA"/>
    <w:rsid w:val="004D7C74"/>
    <w:rsid w:val="0050117D"/>
    <w:rsid w:val="00512DC5"/>
    <w:rsid w:val="00537233"/>
    <w:rsid w:val="0055730C"/>
    <w:rsid w:val="0056536C"/>
    <w:rsid w:val="00593171"/>
    <w:rsid w:val="00596655"/>
    <w:rsid w:val="005E380D"/>
    <w:rsid w:val="006639E4"/>
    <w:rsid w:val="00762106"/>
    <w:rsid w:val="00781B95"/>
    <w:rsid w:val="00797FAA"/>
    <w:rsid w:val="007B4E70"/>
    <w:rsid w:val="007C0D8D"/>
    <w:rsid w:val="007D58D6"/>
    <w:rsid w:val="007E6EF7"/>
    <w:rsid w:val="007E7C0F"/>
    <w:rsid w:val="00801532"/>
    <w:rsid w:val="008174B4"/>
    <w:rsid w:val="0085565E"/>
    <w:rsid w:val="00877548"/>
    <w:rsid w:val="0088645D"/>
    <w:rsid w:val="00890F97"/>
    <w:rsid w:val="00891B52"/>
    <w:rsid w:val="008A1238"/>
    <w:rsid w:val="008B44FC"/>
    <w:rsid w:val="008B5CCA"/>
    <w:rsid w:val="008D4C9B"/>
    <w:rsid w:val="009310C9"/>
    <w:rsid w:val="00934C20"/>
    <w:rsid w:val="00954904"/>
    <w:rsid w:val="00956CF5"/>
    <w:rsid w:val="009755FC"/>
    <w:rsid w:val="0098283A"/>
    <w:rsid w:val="009833AA"/>
    <w:rsid w:val="00984EBB"/>
    <w:rsid w:val="009915A7"/>
    <w:rsid w:val="009B2D0D"/>
    <w:rsid w:val="009E3532"/>
    <w:rsid w:val="00A00EB1"/>
    <w:rsid w:val="00A76EBA"/>
    <w:rsid w:val="00AB20C6"/>
    <w:rsid w:val="00AC1CB7"/>
    <w:rsid w:val="00AC5C63"/>
    <w:rsid w:val="00B12049"/>
    <w:rsid w:val="00B36883"/>
    <w:rsid w:val="00B60CC3"/>
    <w:rsid w:val="00BA73BF"/>
    <w:rsid w:val="00BC055D"/>
    <w:rsid w:val="00BD20E5"/>
    <w:rsid w:val="00BD7090"/>
    <w:rsid w:val="00BE086D"/>
    <w:rsid w:val="00C141C9"/>
    <w:rsid w:val="00C350C9"/>
    <w:rsid w:val="00C35602"/>
    <w:rsid w:val="00C40557"/>
    <w:rsid w:val="00C54D4E"/>
    <w:rsid w:val="00C83D97"/>
    <w:rsid w:val="00C95DF1"/>
    <w:rsid w:val="00CA112A"/>
    <w:rsid w:val="00CA7D71"/>
    <w:rsid w:val="00CB7723"/>
    <w:rsid w:val="00CC0BD7"/>
    <w:rsid w:val="00CF07B6"/>
    <w:rsid w:val="00D1291B"/>
    <w:rsid w:val="00D329EF"/>
    <w:rsid w:val="00D32FEB"/>
    <w:rsid w:val="00D35C2F"/>
    <w:rsid w:val="00D40564"/>
    <w:rsid w:val="00D44514"/>
    <w:rsid w:val="00D5628D"/>
    <w:rsid w:val="00D647FF"/>
    <w:rsid w:val="00D9349D"/>
    <w:rsid w:val="00DC3603"/>
    <w:rsid w:val="00DD378F"/>
    <w:rsid w:val="00E015FD"/>
    <w:rsid w:val="00E254B6"/>
    <w:rsid w:val="00E51D84"/>
    <w:rsid w:val="00E52486"/>
    <w:rsid w:val="00E56F46"/>
    <w:rsid w:val="00E64ADB"/>
    <w:rsid w:val="00E93F13"/>
    <w:rsid w:val="00ED3618"/>
    <w:rsid w:val="00EF2373"/>
    <w:rsid w:val="00F011A7"/>
    <w:rsid w:val="00F02B79"/>
    <w:rsid w:val="00F032B0"/>
    <w:rsid w:val="00F22910"/>
    <w:rsid w:val="00F50D79"/>
    <w:rsid w:val="00F54241"/>
    <w:rsid w:val="00F65B09"/>
    <w:rsid w:val="00F963B9"/>
    <w:rsid w:val="00FC3955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C35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431B"/>
    <w:rPr>
      <w:color w:val="0000FF" w:themeColor="hyperlink"/>
      <w:u w:val="single"/>
    </w:rPr>
  </w:style>
  <w:style w:type="paragraph" w:customStyle="1" w:styleId="5ControlCode">
    <w:name w:val="5. Control Code"/>
    <w:basedOn w:val="Normal"/>
    <w:link w:val="5ControlCodeChar"/>
    <w:rsid w:val="00BC055D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BC055D"/>
    <w:rPr>
      <w:rFonts w:ascii="Trebuchet MS" w:eastAsia="Calibri" w:hAnsi="Trebuchet MS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get-materials/impaired-driving/buzzed-driving-drunk-driving/thanksgiving-impaired-driving-buzz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0ECC-46CC-4C57-A02E-E2397B64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Thanksgiving - Buzzed Driving is Drunk Driving - Fact Sheet</dc:title>
  <dc:creator>NHTSA</dc:creator>
  <cp:keywords>NHTSA, drunk driving, drugged driving, Thanksgiving</cp:keywords>
  <cp:lastModifiedBy>Lee, Amy CTR (NHTSA)</cp:lastModifiedBy>
  <cp:revision>4</cp:revision>
  <dcterms:created xsi:type="dcterms:W3CDTF">2022-07-28T12:09:00Z</dcterms:created>
  <dcterms:modified xsi:type="dcterms:W3CDTF">2022-08-25T14:31:00Z</dcterms:modified>
</cp:coreProperties>
</file>