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41C6" w14:textId="5D5C757E" w:rsidR="00760B6E" w:rsidRDefault="00760B6E" w:rsidP="00760B6E">
      <w:pPr>
        <w:pStyle w:val="NoSpacing"/>
        <w:rPr>
          <w:rFonts w:ascii="Rockwell" w:hAnsi="Rockwell"/>
          <w:b/>
        </w:rPr>
      </w:pPr>
      <w:r>
        <w:rPr>
          <w:rFonts w:ascii="Rockwell" w:hAnsi="Rockwell"/>
          <w:b/>
        </w:rPr>
        <w:t>202</w:t>
      </w:r>
      <w:r w:rsidR="006002DB">
        <w:rPr>
          <w:rFonts w:ascii="Rockwell" w:hAnsi="Rockwell"/>
          <w:b/>
        </w:rPr>
        <w:t>3</w:t>
      </w:r>
      <w:r>
        <w:rPr>
          <w:rFonts w:ascii="Rockwell" w:hAnsi="Rockwell"/>
          <w:b/>
        </w:rPr>
        <w:t xml:space="preserve"> HEATSTROKE PREVENTION CAMPAIGN          </w:t>
      </w:r>
    </w:p>
    <w:p w14:paraId="52BC3713" w14:textId="556A2C93" w:rsidR="00760B6E" w:rsidRDefault="00760B6E" w:rsidP="00760B6E">
      <w:pPr>
        <w:pStyle w:val="NoSpacing"/>
        <w:rPr>
          <w:rFonts w:ascii="Rockwell" w:hAnsi="Rockwell"/>
          <w:b/>
        </w:rPr>
      </w:pPr>
      <w:r>
        <w:rPr>
          <w:rFonts w:ascii="Rockwell" w:hAnsi="Rockwell"/>
          <w:b/>
        </w:rPr>
        <w:t xml:space="preserve">SAMPLE </w:t>
      </w:r>
      <w:r w:rsidR="006002DB">
        <w:rPr>
          <w:rFonts w:ascii="Rockwell" w:hAnsi="Rockwell"/>
          <w:b/>
        </w:rPr>
        <w:t xml:space="preserve">PRESS </w:t>
      </w:r>
      <w:r>
        <w:rPr>
          <w:rFonts w:ascii="Rockwell" w:hAnsi="Rockwell"/>
          <w:b/>
        </w:rPr>
        <w:t>RELEASE</w:t>
      </w:r>
    </w:p>
    <w:p w14:paraId="37BC62EC" w14:textId="77777777" w:rsidR="00760B6E" w:rsidRDefault="00760B6E" w:rsidP="00760B6E">
      <w:pPr>
        <w:pStyle w:val="NoSpacing"/>
        <w:rPr>
          <w:rFonts w:ascii="Rockwell" w:hAnsi="Rockwell"/>
          <w:b/>
        </w:rPr>
      </w:pPr>
    </w:p>
    <w:p w14:paraId="512BB866" w14:textId="77777777" w:rsidR="00760B6E" w:rsidRDefault="00760B6E" w:rsidP="00760B6E">
      <w:pPr>
        <w:pStyle w:val="NoSpacing"/>
        <w:rPr>
          <w:rFonts w:ascii="Rockwell" w:hAnsi="Rockwell"/>
          <w:b/>
        </w:rPr>
      </w:pPr>
      <w:r>
        <w:rPr>
          <w:rFonts w:ascii="Rockwell" w:hAnsi="Rockwell"/>
          <w:b/>
        </w:rPr>
        <w:t>FOR IMMEDIATE RELEASE: [Date]</w:t>
      </w:r>
    </w:p>
    <w:p w14:paraId="154DF188" w14:textId="77777777" w:rsidR="00760B6E" w:rsidRDefault="00760B6E" w:rsidP="00760B6E">
      <w:pPr>
        <w:pStyle w:val="NoSpacing"/>
        <w:rPr>
          <w:rFonts w:ascii="Rockwell" w:hAnsi="Rockwell"/>
          <w:b/>
        </w:rPr>
      </w:pPr>
      <w:r>
        <w:rPr>
          <w:rFonts w:ascii="Rockwell" w:hAnsi="Rockwell"/>
          <w:b/>
        </w:rPr>
        <w:t>CONTACT: [Name, Phone Number, Email Address]</w:t>
      </w:r>
    </w:p>
    <w:p w14:paraId="6A37A507" w14:textId="77777777" w:rsidR="00760B6E" w:rsidRDefault="00760B6E" w:rsidP="00760B6E">
      <w:pPr>
        <w:pStyle w:val="NoSpacing"/>
        <w:rPr>
          <w:rFonts w:ascii="Rockwell" w:hAnsi="Rockwell"/>
          <w:b/>
        </w:rPr>
      </w:pPr>
    </w:p>
    <w:p w14:paraId="73C2E757" w14:textId="77777777" w:rsidR="00760B6E" w:rsidRDefault="00760B6E" w:rsidP="00760B6E">
      <w:pPr>
        <w:pStyle w:val="NoSpacing"/>
        <w:rPr>
          <w:rFonts w:ascii="Rockwell" w:hAnsi="Rockwell"/>
          <w:b/>
        </w:rPr>
      </w:pPr>
      <w:r>
        <w:rPr>
          <w:rFonts w:ascii="Rockwell" w:hAnsi="Rockwell"/>
          <w:b/>
        </w:rPr>
        <w:t>Note: Before filling in the names of the organization and organization spokesperson, you MUST contact them for permission to use their names in this press release. Also, you must get their approval for the language of their quotations, and any changes or additions they may require. Only after this is done should you issue the press release.</w:t>
      </w:r>
    </w:p>
    <w:p w14:paraId="1F2FF335" w14:textId="3053D6C8" w:rsidR="009D76BB" w:rsidRPr="00760B6E" w:rsidRDefault="00760B6E" w:rsidP="00760B6E">
      <w:pPr>
        <w:jc w:val="center"/>
        <w:rPr>
          <w:rFonts w:ascii="Rockwell" w:hAnsi="Rockwell"/>
          <w:b/>
          <w:sz w:val="24"/>
        </w:rPr>
      </w:pPr>
      <w:r>
        <w:rPr>
          <w:rFonts w:ascii="Rockwell" w:hAnsi="Rockwell"/>
          <w:b/>
          <w:sz w:val="24"/>
        </w:rPr>
        <w:br/>
      </w:r>
      <w:r w:rsidR="007F5B3E">
        <w:rPr>
          <w:rFonts w:ascii="Rockwell" w:hAnsi="Rockwell"/>
          <w:b/>
          <w:sz w:val="24"/>
        </w:rPr>
        <w:t xml:space="preserve">NHTSA and </w:t>
      </w:r>
      <w:r w:rsidR="009D76BB" w:rsidRPr="00760B6E">
        <w:rPr>
          <w:rFonts w:ascii="Rockwell" w:hAnsi="Rockwell"/>
          <w:b/>
          <w:sz w:val="24"/>
        </w:rPr>
        <w:t xml:space="preserve">[Local Organization] </w:t>
      </w:r>
      <w:r w:rsidR="007F5B3E">
        <w:rPr>
          <w:rFonts w:ascii="Rockwell" w:hAnsi="Rockwell"/>
          <w:b/>
          <w:sz w:val="24"/>
        </w:rPr>
        <w:t xml:space="preserve">Urge </w:t>
      </w:r>
      <w:r w:rsidR="007F5B3E">
        <w:rPr>
          <w:rFonts w:ascii="Rockwell" w:hAnsi="Rockwell"/>
          <w:b/>
          <w:sz w:val="24"/>
        </w:rPr>
        <w:br/>
      </w:r>
      <w:r w:rsidR="00C1020A">
        <w:rPr>
          <w:rFonts w:ascii="Rockwell" w:hAnsi="Rockwell"/>
          <w:b/>
          <w:sz w:val="24"/>
        </w:rPr>
        <w:t xml:space="preserve">Families </w:t>
      </w:r>
      <w:r w:rsidR="007F5B3E">
        <w:rPr>
          <w:rFonts w:ascii="Rockwell" w:hAnsi="Rockwell"/>
          <w:b/>
          <w:sz w:val="24"/>
        </w:rPr>
        <w:t xml:space="preserve">and Caregivers: </w:t>
      </w:r>
      <w:r w:rsidR="00C1020A" w:rsidRPr="00C1020A">
        <w:rPr>
          <w:rFonts w:ascii="Rockwell" w:hAnsi="Rockwell"/>
          <w:b/>
          <w:i/>
          <w:sz w:val="24"/>
        </w:rPr>
        <w:t>Look Before You Lock</w:t>
      </w:r>
      <w:r w:rsidR="009D76BB" w:rsidRPr="00760B6E">
        <w:rPr>
          <w:rFonts w:ascii="Rockwell" w:hAnsi="Rockwell"/>
          <w:b/>
          <w:sz w:val="24"/>
        </w:rPr>
        <w:t xml:space="preserve"> </w:t>
      </w:r>
    </w:p>
    <w:p w14:paraId="2049E8F1" w14:textId="58D4DEF8" w:rsidR="006002DB" w:rsidRDefault="00827F7C" w:rsidP="00CE3F74">
      <w:pPr>
        <w:rPr>
          <w:rFonts w:ascii="Trebuchet MS" w:hAnsi="Trebuchet MS"/>
        </w:rPr>
      </w:pPr>
      <w:r w:rsidRPr="00827F7C">
        <w:rPr>
          <w:rFonts w:ascii="Trebuchet MS" w:hAnsi="Trebuchet MS"/>
          <w:b/>
        </w:rPr>
        <w:t>[City, State]</w:t>
      </w:r>
      <w:r w:rsidRPr="00827F7C">
        <w:rPr>
          <w:rFonts w:ascii="Trebuchet MS" w:hAnsi="Trebuchet MS"/>
        </w:rPr>
        <w:t xml:space="preserve"> — </w:t>
      </w:r>
      <w:r w:rsidR="006002DB">
        <w:rPr>
          <w:rFonts w:ascii="Trebuchet MS" w:hAnsi="Trebuchet MS"/>
        </w:rPr>
        <w:t xml:space="preserve">For a quarter of </w:t>
      </w:r>
      <w:r w:rsidR="006002DB">
        <w:rPr>
          <w:rFonts w:ascii="Trebuchet MS" w:hAnsi="Trebuchet MS"/>
        </w:rPr>
        <w:t xml:space="preserve">a century, safety advocates have tracked child deaths caused by pediatric vehicular heatstroke. </w:t>
      </w:r>
      <w:r w:rsidR="00FC45A8">
        <w:rPr>
          <w:rFonts w:ascii="Trebuchet MS" w:hAnsi="Trebuchet MS"/>
        </w:rPr>
        <w:t xml:space="preserve">Since </w:t>
      </w:r>
      <w:r w:rsidR="006002DB">
        <w:rPr>
          <w:rFonts w:ascii="Trebuchet MS" w:hAnsi="Trebuchet MS"/>
        </w:rPr>
        <w:t>April 1998, heatstroke</w:t>
      </w:r>
      <w:r w:rsidR="00FC45A8">
        <w:rPr>
          <w:rFonts w:ascii="Trebuchet MS" w:hAnsi="Trebuchet MS"/>
        </w:rPr>
        <w:t xml:space="preserve"> has</w:t>
      </w:r>
      <w:r w:rsidR="006002DB">
        <w:rPr>
          <w:rFonts w:ascii="Trebuchet MS" w:hAnsi="Trebuchet MS"/>
        </w:rPr>
        <w:t xml:space="preserve"> killed </w:t>
      </w:r>
      <w:r w:rsidR="00FC45A8">
        <w:rPr>
          <w:rFonts w:ascii="Trebuchet MS" w:hAnsi="Trebuchet MS"/>
        </w:rPr>
        <w:t xml:space="preserve">more than </w:t>
      </w:r>
      <w:r w:rsidR="00C76BDF">
        <w:rPr>
          <w:rFonts w:ascii="Trebuchet MS" w:hAnsi="Trebuchet MS"/>
        </w:rPr>
        <w:t xml:space="preserve">940 </w:t>
      </w:r>
      <w:r w:rsidR="006002DB">
        <w:rPr>
          <w:rFonts w:ascii="Trebuchet MS" w:hAnsi="Trebuchet MS"/>
        </w:rPr>
        <w:t>children</w:t>
      </w:r>
      <w:r w:rsidR="006002DB">
        <w:rPr>
          <w:rFonts w:ascii="Trebuchet MS" w:hAnsi="Trebuchet MS"/>
        </w:rPr>
        <w:t xml:space="preserve">. Each death was preventable. </w:t>
      </w:r>
      <w:r w:rsidR="006002DB" w:rsidRPr="006002DB">
        <w:rPr>
          <w:rFonts w:ascii="Trebuchet MS" w:hAnsi="Trebuchet MS"/>
        </w:rPr>
        <w:t>The U.S. Department of Transportation’s National Highway Traffic Safety Administration (NHTSA) is working with</w:t>
      </w:r>
      <w:r w:rsidR="006002DB" w:rsidRPr="007F5B3E">
        <w:rPr>
          <w:rFonts w:ascii="Trebuchet MS" w:hAnsi="Trebuchet MS"/>
          <w:b/>
          <w:bCs/>
        </w:rPr>
        <w:t xml:space="preserve"> [Local Organization] </w:t>
      </w:r>
      <w:r w:rsidR="006002DB" w:rsidRPr="006002DB">
        <w:rPr>
          <w:rFonts w:ascii="Trebuchet MS" w:hAnsi="Trebuchet MS"/>
        </w:rPr>
        <w:t xml:space="preserve">to </w:t>
      </w:r>
      <w:r w:rsidR="007F5B3E">
        <w:rPr>
          <w:rFonts w:ascii="Trebuchet MS" w:hAnsi="Trebuchet MS"/>
        </w:rPr>
        <w:t xml:space="preserve">urge </w:t>
      </w:r>
      <w:r w:rsidR="006002DB" w:rsidRPr="006002DB">
        <w:rPr>
          <w:rFonts w:ascii="Trebuchet MS" w:hAnsi="Trebuchet MS"/>
        </w:rPr>
        <w:t xml:space="preserve">parents and caregivers </w:t>
      </w:r>
      <w:r w:rsidR="007F5B3E">
        <w:rPr>
          <w:rFonts w:ascii="Trebuchet MS" w:hAnsi="Trebuchet MS"/>
        </w:rPr>
        <w:t xml:space="preserve">to </w:t>
      </w:r>
      <w:r w:rsidR="007F5B3E">
        <w:rPr>
          <w:rFonts w:ascii="Trebuchet MS" w:hAnsi="Trebuchet MS"/>
        </w:rPr>
        <w:t>learn about and share</w:t>
      </w:r>
      <w:r w:rsidR="006002DB" w:rsidRPr="006002DB">
        <w:rPr>
          <w:rFonts w:ascii="Trebuchet MS" w:hAnsi="Trebuchet MS"/>
        </w:rPr>
        <w:t xml:space="preserve"> critical information about the dangers of </w:t>
      </w:r>
      <w:r w:rsidR="007F5B3E">
        <w:rPr>
          <w:rFonts w:ascii="Trebuchet MS" w:hAnsi="Trebuchet MS"/>
        </w:rPr>
        <w:t>leaving children alone in hot cars</w:t>
      </w:r>
      <w:r w:rsidR="006002DB" w:rsidRPr="006002DB">
        <w:rPr>
          <w:rFonts w:ascii="Trebuchet MS" w:hAnsi="Trebuchet MS"/>
        </w:rPr>
        <w:t xml:space="preserve">. </w:t>
      </w:r>
      <w:r w:rsidR="007F5B3E">
        <w:rPr>
          <w:rFonts w:ascii="Trebuchet MS" w:hAnsi="Trebuchet MS"/>
        </w:rPr>
        <w:t xml:space="preserve">Share this lifesaving message with everyone you know: </w:t>
      </w:r>
      <w:r w:rsidR="007F5B3E" w:rsidRPr="007F5B3E">
        <w:rPr>
          <w:rFonts w:ascii="Trebuchet MS" w:hAnsi="Trebuchet MS"/>
          <w:i/>
          <w:iCs/>
        </w:rPr>
        <w:t>Look Before You Lock</w:t>
      </w:r>
      <w:r w:rsidR="007F5B3E">
        <w:rPr>
          <w:rFonts w:ascii="Trebuchet MS" w:hAnsi="Trebuchet MS"/>
        </w:rPr>
        <w:t>.</w:t>
      </w:r>
      <w:r w:rsidR="00FC45A8">
        <w:rPr>
          <w:rFonts w:ascii="Trebuchet MS" w:hAnsi="Trebuchet MS"/>
        </w:rPr>
        <w:t xml:space="preserve"> For the most recent data on vehicular heatstroke, visit noheatstroke.org. </w:t>
      </w:r>
    </w:p>
    <w:p w14:paraId="4CDD5188" w14:textId="52EB04F1" w:rsidR="007F5B3E" w:rsidRDefault="005F3772" w:rsidP="00CE3F74">
      <w:pPr>
        <w:rPr>
          <w:rFonts w:ascii="Trebuchet MS" w:hAnsi="Trebuchet MS"/>
        </w:rPr>
      </w:pPr>
      <w:r>
        <w:rPr>
          <w:rFonts w:ascii="Trebuchet MS" w:hAnsi="Trebuchet MS"/>
        </w:rPr>
        <w:t>Vehicle heatstroke is one of the leading causes of traffic-related death for children in the United States.</w:t>
      </w:r>
      <w:r w:rsidR="007F5B3E" w:rsidRPr="007F5B3E">
        <w:rPr>
          <w:rFonts w:ascii="Trebuchet MS" w:hAnsi="Trebuchet MS"/>
        </w:rPr>
        <w:t xml:space="preserve"> Since 1998, the majority </w:t>
      </w:r>
      <w:r w:rsidR="007F5B3E">
        <w:rPr>
          <w:rFonts w:ascii="Trebuchet MS" w:hAnsi="Trebuchet MS"/>
        </w:rPr>
        <w:t xml:space="preserve">(52.6%) </w:t>
      </w:r>
      <w:r w:rsidR="007F5B3E" w:rsidRPr="007F5B3E">
        <w:rPr>
          <w:rFonts w:ascii="Trebuchet MS" w:hAnsi="Trebuchet MS"/>
        </w:rPr>
        <w:t xml:space="preserve">of these tragedies occur when a child is </w:t>
      </w:r>
      <w:r w:rsidR="009F219E">
        <w:rPr>
          <w:rFonts w:ascii="Trebuchet MS" w:hAnsi="Trebuchet MS"/>
        </w:rPr>
        <w:t>“</w:t>
      </w:r>
      <w:r w:rsidR="007F5B3E" w:rsidRPr="007F5B3E">
        <w:rPr>
          <w:rFonts w:ascii="Trebuchet MS" w:hAnsi="Trebuchet MS"/>
        </w:rPr>
        <w:t>forgotten</w:t>
      </w:r>
      <w:r w:rsidR="009F219E">
        <w:rPr>
          <w:rFonts w:ascii="Trebuchet MS" w:hAnsi="Trebuchet MS"/>
        </w:rPr>
        <w:t>”</w:t>
      </w:r>
      <w:r w:rsidR="007F5B3E" w:rsidRPr="007F5B3E">
        <w:rPr>
          <w:rFonts w:ascii="Trebuchet MS" w:hAnsi="Trebuchet MS"/>
        </w:rPr>
        <w:t xml:space="preserve"> by a parent or caregiver and left in a hot car</w:t>
      </w:r>
      <w:r w:rsidR="007F5B3E">
        <w:rPr>
          <w:rFonts w:ascii="Trebuchet MS" w:hAnsi="Trebuchet MS"/>
        </w:rPr>
        <w:t xml:space="preserve">, and more than half (58%) occur at a home. </w:t>
      </w:r>
      <w:r w:rsidR="007F5B3E" w:rsidRPr="007F5B3E">
        <w:rPr>
          <w:rFonts w:ascii="Trebuchet MS" w:hAnsi="Trebuchet MS"/>
        </w:rPr>
        <w:t xml:space="preserve">A busy parent or caregiver may </w:t>
      </w:r>
      <w:r w:rsidR="007F5B3E" w:rsidRPr="007F5B3E">
        <w:rPr>
          <w:rFonts w:ascii="Trebuchet MS" w:hAnsi="Trebuchet MS"/>
        </w:rPr>
        <w:t xml:space="preserve">unintentionally forget that a quiet or sleeping child, who may also be facing the back of the car, is in the back of the vehicle. </w:t>
      </w:r>
      <w:r w:rsidR="007F5B3E">
        <w:rPr>
          <w:rFonts w:ascii="Trebuchet MS" w:hAnsi="Trebuchet MS"/>
        </w:rPr>
        <w:t xml:space="preserve">Nearly one-third of these accidents occur </w:t>
      </w:r>
      <w:r w:rsidR="007F5B3E" w:rsidRPr="007F5B3E">
        <w:rPr>
          <w:rFonts w:ascii="Trebuchet MS" w:hAnsi="Trebuchet MS"/>
        </w:rPr>
        <w:t xml:space="preserve">with children under one year of age. </w:t>
      </w:r>
    </w:p>
    <w:p w14:paraId="217FA0FF" w14:textId="02237F3A" w:rsidR="009F219E" w:rsidRPr="009F219E" w:rsidRDefault="004A126E" w:rsidP="009F219E">
      <w:pPr>
        <w:rPr>
          <w:rFonts w:ascii="Trebuchet MS" w:hAnsi="Trebuchet MS"/>
        </w:rPr>
      </w:pPr>
      <w:r>
        <w:rPr>
          <w:rFonts w:ascii="Trebuchet MS" w:hAnsi="Trebuchet MS"/>
        </w:rPr>
        <w:t xml:space="preserve">By the end of </w:t>
      </w:r>
      <w:r w:rsidR="00FC45A8">
        <w:rPr>
          <w:rFonts w:ascii="Trebuchet MS" w:hAnsi="Trebuchet MS"/>
        </w:rPr>
        <w:t>2022 alone</w:t>
      </w:r>
      <w:r>
        <w:rPr>
          <w:rFonts w:ascii="Trebuchet MS" w:hAnsi="Trebuchet MS"/>
        </w:rPr>
        <w:t xml:space="preserve">, </w:t>
      </w:r>
      <w:r w:rsidR="00C76BDF">
        <w:rPr>
          <w:rFonts w:ascii="Trebuchet MS" w:hAnsi="Trebuchet MS"/>
        </w:rPr>
        <w:t>33</w:t>
      </w:r>
      <w:r w:rsidR="00C76BDF" w:rsidRPr="009F219E">
        <w:rPr>
          <w:rFonts w:ascii="Trebuchet MS" w:hAnsi="Trebuchet MS"/>
        </w:rPr>
        <w:t xml:space="preserve"> </w:t>
      </w:r>
      <w:r w:rsidR="009F219E" w:rsidRPr="009F219E">
        <w:rPr>
          <w:rFonts w:ascii="Trebuchet MS" w:hAnsi="Trebuchet MS"/>
        </w:rPr>
        <w:t xml:space="preserve">children </w:t>
      </w:r>
      <w:r>
        <w:rPr>
          <w:rFonts w:ascii="Trebuchet MS" w:hAnsi="Trebuchet MS"/>
        </w:rPr>
        <w:t xml:space="preserve">had </w:t>
      </w:r>
      <w:r w:rsidR="009F219E" w:rsidRPr="009F219E">
        <w:rPr>
          <w:rFonts w:ascii="Trebuchet MS" w:hAnsi="Trebuchet MS"/>
        </w:rPr>
        <w:t xml:space="preserve">died </w:t>
      </w:r>
      <w:r w:rsidR="009F219E" w:rsidRPr="009F219E">
        <w:rPr>
          <w:rFonts w:ascii="Trebuchet MS" w:hAnsi="Trebuchet MS"/>
        </w:rPr>
        <w:t xml:space="preserve">due to vehicular heatstroke. The death rate has been </w:t>
      </w:r>
      <w:proofErr w:type="gramStart"/>
      <w:r w:rsidR="009F219E" w:rsidRPr="009F219E">
        <w:rPr>
          <w:rFonts w:ascii="Trebuchet MS" w:hAnsi="Trebuchet MS"/>
        </w:rPr>
        <w:t>lower</w:t>
      </w:r>
      <w:proofErr w:type="gramEnd"/>
      <w:r w:rsidR="009F219E" w:rsidRPr="009F219E">
        <w:rPr>
          <w:rFonts w:ascii="Trebuchet MS" w:hAnsi="Trebuchet MS"/>
        </w:rPr>
        <w:t xml:space="preserve"> in recent years, which is </w:t>
      </w:r>
      <w:r w:rsidR="009F219E" w:rsidRPr="009F219E">
        <w:rPr>
          <w:rFonts w:ascii="Trebuchet MS" w:hAnsi="Trebuchet MS"/>
        </w:rPr>
        <w:t xml:space="preserve">likely due to more families being at home and routines drastically changed. </w:t>
      </w:r>
      <w:r w:rsidR="009F219E">
        <w:rPr>
          <w:rFonts w:ascii="Trebuchet MS" w:hAnsi="Trebuchet MS"/>
        </w:rPr>
        <w:t>Still, an average of 3</w:t>
      </w:r>
      <w:r w:rsidR="00D23490">
        <w:rPr>
          <w:rFonts w:ascii="Trebuchet MS" w:hAnsi="Trebuchet MS"/>
        </w:rPr>
        <w:t>8</w:t>
      </w:r>
      <w:r w:rsidR="009F219E">
        <w:rPr>
          <w:rFonts w:ascii="Trebuchet MS" w:hAnsi="Trebuchet MS"/>
        </w:rPr>
        <w:t xml:space="preserve"> children </w:t>
      </w:r>
      <w:r w:rsidR="009F219E">
        <w:rPr>
          <w:rFonts w:ascii="Trebuchet MS" w:hAnsi="Trebuchet MS"/>
        </w:rPr>
        <w:t xml:space="preserve">died each year </w:t>
      </w:r>
      <w:proofErr w:type="gramStart"/>
      <w:r w:rsidR="009F219E">
        <w:rPr>
          <w:rFonts w:ascii="Trebuchet MS" w:hAnsi="Trebuchet MS"/>
        </w:rPr>
        <w:t>as a result of</w:t>
      </w:r>
      <w:proofErr w:type="gramEnd"/>
      <w:r w:rsidR="009F219E">
        <w:rPr>
          <w:rFonts w:ascii="Trebuchet MS" w:hAnsi="Trebuchet MS"/>
        </w:rPr>
        <w:t xml:space="preserve"> heatstroke. </w:t>
      </w:r>
    </w:p>
    <w:p w14:paraId="3665A48F" w14:textId="1D297834" w:rsidR="00BE5722" w:rsidRDefault="00EE33D6" w:rsidP="00CE3F74">
      <w:pPr>
        <w:rPr>
          <w:rFonts w:ascii="Trebuchet MS" w:hAnsi="Trebuchet MS"/>
        </w:rPr>
      </w:pPr>
      <w:r>
        <w:rPr>
          <w:rFonts w:ascii="Trebuchet MS" w:hAnsi="Trebuchet MS"/>
        </w:rPr>
        <w:t xml:space="preserve">“We have to </w:t>
      </w:r>
      <w:r w:rsidR="009F219E">
        <w:rPr>
          <w:rFonts w:ascii="Trebuchet MS" w:hAnsi="Trebuchet MS"/>
        </w:rPr>
        <w:t>teach</w:t>
      </w:r>
      <w:r>
        <w:rPr>
          <w:rFonts w:ascii="Trebuchet MS" w:hAnsi="Trebuchet MS"/>
        </w:rPr>
        <w:t xml:space="preserve"> our children that the vehicle is not a playground, and that playing in and around the car is dangerous,” said </w:t>
      </w:r>
      <w:r>
        <w:rPr>
          <w:rFonts w:ascii="Trebuchet MS" w:hAnsi="Trebuchet MS"/>
          <w:b/>
        </w:rPr>
        <w:t>[local official]</w:t>
      </w:r>
      <w:r>
        <w:rPr>
          <w:rFonts w:ascii="Trebuchet MS" w:hAnsi="Trebuchet MS"/>
        </w:rPr>
        <w:t>. “</w:t>
      </w:r>
      <w:r w:rsidR="007F7628">
        <w:rPr>
          <w:rFonts w:ascii="Trebuchet MS" w:hAnsi="Trebuchet MS"/>
        </w:rPr>
        <w:t>On average</w:t>
      </w:r>
      <w:r>
        <w:rPr>
          <w:rFonts w:ascii="Trebuchet MS" w:hAnsi="Trebuchet MS"/>
        </w:rPr>
        <w:t>, o</w:t>
      </w:r>
      <w:r w:rsidR="00BE13CB" w:rsidRPr="00760B6E">
        <w:rPr>
          <w:rFonts w:ascii="Trebuchet MS" w:hAnsi="Trebuchet MS"/>
        </w:rPr>
        <w:t xml:space="preserve">ne child dies from heatstroke nearly every 10 days in the United States from being left in a car or crawling into an unlocked vehicle. What is most tragic is that every single one of these deaths could have been prevented.” </w:t>
      </w:r>
    </w:p>
    <w:p w14:paraId="34FD7E26" w14:textId="0C476DB2" w:rsidR="009B4D1B" w:rsidRDefault="009B4D1B" w:rsidP="009B4D1B">
      <w:pPr>
        <w:rPr>
          <w:rFonts w:ascii="Trebuchet MS" w:hAnsi="Trebuchet MS"/>
        </w:rPr>
      </w:pPr>
      <w:r>
        <w:rPr>
          <w:rFonts w:ascii="Trebuchet MS" w:hAnsi="Trebuchet MS"/>
        </w:rPr>
        <w:lastRenderedPageBreak/>
        <w:t>“</w:t>
      </w:r>
      <w:r w:rsidR="009F219E">
        <w:rPr>
          <w:rFonts w:ascii="Trebuchet MS" w:hAnsi="Trebuchet MS"/>
        </w:rPr>
        <w:t>Gained access</w:t>
      </w:r>
      <w:r>
        <w:rPr>
          <w:rFonts w:ascii="Trebuchet MS" w:hAnsi="Trebuchet MS"/>
        </w:rPr>
        <w:t xml:space="preserve">” circumstances account for </w:t>
      </w:r>
      <w:r w:rsidR="007F7628">
        <w:rPr>
          <w:rFonts w:ascii="Trebuchet MS" w:hAnsi="Trebuchet MS"/>
        </w:rPr>
        <w:t xml:space="preserve">about </w:t>
      </w:r>
      <w:r w:rsidR="009F219E">
        <w:rPr>
          <w:rFonts w:ascii="Trebuchet MS" w:hAnsi="Trebuchet MS"/>
        </w:rPr>
        <w:t>one-quarter of</w:t>
      </w:r>
      <w:r>
        <w:rPr>
          <w:rFonts w:ascii="Trebuchet MS" w:hAnsi="Trebuchet MS"/>
        </w:rPr>
        <w:t xml:space="preserve"> child heatstroke fatalities. </w:t>
      </w:r>
      <w:r w:rsidRPr="00876E7D">
        <w:rPr>
          <w:rFonts w:ascii="Trebuchet MS" w:hAnsi="Trebuchet MS"/>
        </w:rPr>
        <w:t xml:space="preserve">Toddlers </w:t>
      </w:r>
      <w:r w:rsidR="00A74632">
        <w:rPr>
          <w:rFonts w:ascii="Trebuchet MS" w:hAnsi="Trebuchet MS"/>
        </w:rPr>
        <w:t>and</w:t>
      </w:r>
      <w:r w:rsidR="0029287E">
        <w:rPr>
          <w:rFonts w:ascii="Trebuchet MS" w:hAnsi="Trebuchet MS"/>
        </w:rPr>
        <w:t xml:space="preserve"> </w:t>
      </w:r>
      <w:r w:rsidRPr="00876E7D">
        <w:rPr>
          <w:rFonts w:ascii="Trebuchet MS" w:hAnsi="Trebuchet MS"/>
        </w:rPr>
        <w:t>young children are also at risk</w:t>
      </w:r>
      <w:r w:rsidR="009F219E">
        <w:rPr>
          <w:rFonts w:ascii="Trebuchet MS" w:hAnsi="Trebuchet MS"/>
        </w:rPr>
        <w:t xml:space="preserve"> of vehicular heatstroke</w:t>
      </w:r>
      <w:r w:rsidRPr="00876E7D">
        <w:rPr>
          <w:rFonts w:ascii="Trebuchet MS" w:hAnsi="Trebuchet MS"/>
        </w:rPr>
        <w:t xml:space="preserve">, </w:t>
      </w:r>
      <w:r w:rsidR="009F219E">
        <w:rPr>
          <w:rFonts w:ascii="Trebuchet MS" w:hAnsi="Trebuchet MS"/>
        </w:rPr>
        <w:t>and they are more likely to</w:t>
      </w:r>
      <w:r w:rsidRPr="00876E7D">
        <w:rPr>
          <w:rFonts w:ascii="Trebuchet MS" w:hAnsi="Trebuchet MS"/>
        </w:rPr>
        <w:t xml:space="preserve"> gain access into a vehicle. Some children gain access into a vehicle without the knowledge of an adult and may be unable to </w:t>
      </w:r>
      <w:r w:rsidR="009F219E">
        <w:rPr>
          <w:rFonts w:ascii="Trebuchet MS" w:hAnsi="Trebuchet MS"/>
        </w:rPr>
        <w:t>exit</w:t>
      </w:r>
      <w:r w:rsidRPr="00876E7D">
        <w:rPr>
          <w:rFonts w:ascii="Trebuchet MS" w:hAnsi="Trebuchet MS"/>
        </w:rPr>
        <w:t xml:space="preserve"> the car, especially</w:t>
      </w:r>
      <w:r>
        <w:rPr>
          <w:rFonts w:ascii="Trebuchet MS" w:hAnsi="Trebuchet MS"/>
        </w:rPr>
        <w:t xml:space="preserve"> if child locks are activated. </w:t>
      </w:r>
    </w:p>
    <w:p w14:paraId="4CF341BC" w14:textId="3F5DEDDD" w:rsidR="00876E7D" w:rsidRPr="00760B6E" w:rsidRDefault="00EE33D6" w:rsidP="00CE3F74">
      <w:pPr>
        <w:rPr>
          <w:rFonts w:ascii="Trebuchet MS" w:hAnsi="Trebuchet MS"/>
        </w:rPr>
      </w:pPr>
      <w:r>
        <w:rPr>
          <w:rFonts w:ascii="Trebuchet MS" w:hAnsi="Trebuchet MS"/>
        </w:rPr>
        <w:t xml:space="preserve">The bottom line is this: </w:t>
      </w:r>
      <w:r w:rsidR="009F219E">
        <w:rPr>
          <w:rFonts w:ascii="Trebuchet MS" w:hAnsi="Trebuchet MS"/>
        </w:rPr>
        <w:t xml:space="preserve">Mothers, fathers, </w:t>
      </w:r>
      <w:r w:rsidR="009F219E">
        <w:rPr>
          <w:rFonts w:ascii="Trebuchet MS" w:hAnsi="Trebuchet MS"/>
        </w:rPr>
        <w:t xml:space="preserve">caregivers </w:t>
      </w:r>
      <w:r w:rsidR="00FC45A8">
        <w:rPr>
          <w:rFonts w:ascii="Trebuchet MS" w:hAnsi="Trebuchet MS"/>
        </w:rPr>
        <w:t>—</w:t>
      </w:r>
      <w:r w:rsidR="009F219E">
        <w:rPr>
          <w:rFonts w:ascii="Trebuchet MS" w:hAnsi="Trebuchet MS"/>
        </w:rPr>
        <w:t xml:space="preserve"> anyone is</w:t>
      </w:r>
      <w:r>
        <w:rPr>
          <w:rFonts w:ascii="Trebuchet MS" w:hAnsi="Trebuchet MS"/>
        </w:rPr>
        <w:t xml:space="preserve"> susceptible </w:t>
      </w:r>
      <w:r>
        <w:rPr>
          <w:rFonts w:ascii="Trebuchet MS" w:hAnsi="Trebuchet MS"/>
        </w:rPr>
        <w:t>to forgetfulness. We live in a fast-paced society, and our routines are often upended at a moment’s notice. It is during these moments of hurriedness and change in routine that many of these preventable tragedies occur.</w:t>
      </w:r>
      <w:r w:rsidR="00C1020A">
        <w:rPr>
          <w:rFonts w:ascii="Trebuchet MS" w:hAnsi="Trebuchet MS"/>
        </w:rPr>
        <w:t xml:space="preserve"> For this reason, it is more important than ever to </w:t>
      </w:r>
      <w:r w:rsidR="00C1020A" w:rsidRPr="00C1020A">
        <w:rPr>
          <w:rFonts w:ascii="Trebuchet MS" w:hAnsi="Trebuchet MS"/>
          <w:i/>
        </w:rPr>
        <w:t>Look Before You Lock</w:t>
      </w:r>
      <w:r w:rsidR="00C1020A">
        <w:rPr>
          <w:rFonts w:ascii="Trebuchet MS" w:hAnsi="Trebuchet MS"/>
        </w:rPr>
        <w:t>.</w:t>
      </w:r>
    </w:p>
    <w:p w14:paraId="7466C562" w14:textId="349AF4A6" w:rsidR="00BE13CB" w:rsidRPr="00760B6E" w:rsidRDefault="00BE13CB" w:rsidP="00CE3F74">
      <w:pPr>
        <w:rPr>
          <w:rFonts w:ascii="Trebuchet MS" w:hAnsi="Trebuchet MS"/>
        </w:rPr>
      </w:pPr>
      <w:r w:rsidRPr="00760B6E">
        <w:rPr>
          <w:rFonts w:ascii="Trebuchet MS" w:hAnsi="Trebuchet MS"/>
          <w:b/>
        </w:rPr>
        <w:t>[</w:t>
      </w:r>
      <w:r w:rsidR="009F219E">
        <w:rPr>
          <w:rFonts w:ascii="Trebuchet MS" w:hAnsi="Trebuchet MS"/>
          <w:b/>
        </w:rPr>
        <w:t>Local Organization</w:t>
      </w:r>
      <w:r w:rsidRPr="00760B6E">
        <w:rPr>
          <w:rFonts w:ascii="Trebuchet MS" w:hAnsi="Trebuchet MS"/>
          <w:b/>
        </w:rPr>
        <w:t>]</w:t>
      </w:r>
      <w:r w:rsidRPr="00760B6E">
        <w:rPr>
          <w:rFonts w:ascii="Trebuchet MS" w:hAnsi="Trebuchet MS"/>
        </w:rPr>
        <w:t xml:space="preserve"> urges all parents and caregivers to do these three things</w:t>
      </w:r>
      <w:r w:rsidR="00827F7C">
        <w:rPr>
          <w:rFonts w:ascii="Trebuchet MS" w:hAnsi="Trebuchet MS"/>
        </w:rPr>
        <w:t xml:space="preserve"> to help prevent child heatstroke</w:t>
      </w:r>
      <w:r w:rsidRPr="00760B6E">
        <w:rPr>
          <w:rFonts w:ascii="Trebuchet MS" w:hAnsi="Trebuchet MS"/>
        </w:rPr>
        <w:t xml:space="preserve">: </w:t>
      </w:r>
    </w:p>
    <w:p w14:paraId="11F718D6" w14:textId="2A85E2E9" w:rsidR="00EE33D6" w:rsidRPr="00760B6E" w:rsidRDefault="00EE33D6" w:rsidP="00EE33D6">
      <w:pPr>
        <w:pStyle w:val="ListParagraph"/>
        <w:numPr>
          <w:ilvl w:val="0"/>
          <w:numId w:val="1"/>
        </w:numPr>
        <w:rPr>
          <w:rFonts w:ascii="Trebuchet MS" w:hAnsi="Trebuchet MS"/>
        </w:rPr>
      </w:pPr>
      <w:r w:rsidRPr="00760B6E">
        <w:rPr>
          <w:rFonts w:ascii="Trebuchet MS" w:hAnsi="Trebuchet MS"/>
        </w:rPr>
        <w:t>Make it a habit to look in the back seat EVERY time you exit the car.</w:t>
      </w:r>
    </w:p>
    <w:p w14:paraId="25AF2CBA" w14:textId="77777777" w:rsidR="00BE13CB" w:rsidRPr="00760B6E" w:rsidRDefault="00BE13CB" w:rsidP="000F4F2B">
      <w:pPr>
        <w:pStyle w:val="ListParagraph"/>
        <w:numPr>
          <w:ilvl w:val="0"/>
          <w:numId w:val="1"/>
        </w:numPr>
        <w:rPr>
          <w:rFonts w:ascii="Trebuchet MS" w:hAnsi="Trebuchet MS"/>
        </w:rPr>
      </w:pPr>
      <w:r w:rsidRPr="00760B6E">
        <w:rPr>
          <w:rFonts w:ascii="Trebuchet MS" w:hAnsi="Trebuchet MS"/>
        </w:rPr>
        <w:t xml:space="preserve">NEVER leave </w:t>
      </w:r>
      <w:r w:rsidR="00043775" w:rsidRPr="00760B6E">
        <w:rPr>
          <w:rFonts w:ascii="Trebuchet MS" w:hAnsi="Trebuchet MS"/>
        </w:rPr>
        <w:t>a child in a vehicle unattended.</w:t>
      </w:r>
    </w:p>
    <w:p w14:paraId="3D4489CA" w14:textId="77777777" w:rsidR="00043775" w:rsidRPr="00760B6E" w:rsidRDefault="000F4F2B" w:rsidP="000F4F2B">
      <w:pPr>
        <w:pStyle w:val="ListParagraph"/>
        <w:numPr>
          <w:ilvl w:val="0"/>
          <w:numId w:val="1"/>
        </w:numPr>
        <w:rPr>
          <w:rFonts w:ascii="Trebuchet MS" w:hAnsi="Trebuchet MS"/>
        </w:rPr>
      </w:pPr>
      <w:r w:rsidRPr="00760B6E">
        <w:rPr>
          <w:rFonts w:ascii="Trebuchet MS" w:hAnsi="Trebuchet MS"/>
        </w:rPr>
        <w:t xml:space="preserve">ALWAYS lock the car and put the keys out of reach.  </w:t>
      </w:r>
    </w:p>
    <w:p w14:paraId="0966E32D" w14:textId="77777777" w:rsidR="00BE13CB" w:rsidRPr="00760B6E" w:rsidRDefault="00BE13CB" w:rsidP="00BE13CB">
      <w:pPr>
        <w:rPr>
          <w:rFonts w:ascii="Trebuchet MS" w:hAnsi="Trebuchet MS"/>
        </w:rPr>
      </w:pPr>
      <w:r w:rsidRPr="00760B6E">
        <w:rPr>
          <w:rFonts w:ascii="Trebuchet MS" w:hAnsi="Trebuchet MS"/>
        </w:rPr>
        <w:t xml:space="preserve">If you are a bystander and see a child </w:t>
      </w:r>
      <w:r w:rsidR="00293E18" w:rsidRPr="00760B6E">
        <w:rPr>
          <w:rFonts w:ascii="Trebuchet MS" w:hAnsi="Trebuchet MS"/>
        </w:rPr>
        <w:t>in a hot vehicle</w:t>
      </w:r>
      <w:r w:rsidRPr="00760B6E">
        <w:rPr>
          <w:rFonts w:ascii="Trebuchet MS" w:hAnsi="Trebuchet MS"/>
        </w:rPr>
        <w:t xml:space="preserve">: </w:t>
      </w:r>
    </w:p>
    <w:p w14:paraId="4B25F230" w14:textId="77777777" w:rsidR="00BE13CB" w:rsidRPr="00760B6E" w:rsidRDefault="00514601" w:rsidP="00F62D6D">
      <w:pPr>
        <w:pStyle w:val="ListParagraph"/>
        <w:numPr>
          <w:ilvl w:val="0"/>
          <w:numId w:val="2"/>
        </w:numPr>
        <w:rPr>
          <w:rFonts w:ascii="Trebuchet MS" w:hAnsi="Trebuchet MS"/>
        </w:rPr>
      </w:pPr>
      <w:r w:rsidRPr="00760B6E">
        <w:rPr>
          <w:rFonts w:ascii="Trebuchet MS" w:hAnsi="Trebuchet MS"/>
        </w:rPr>
        <w:t>M</w:t>
      </w:r>
      <w:r w:rsidR="00BE13CB" w:rsidRPr="00760B6E">
        <w:rPr>
          <w:rFonts w:ascii="Trebuchet MS" w:hAnsi="Trebuchet MS"/>
        </w:rPr>
        <w:t>ake sure the child is okay and responsive. If not, call 911 immediately</w:t>
      </w:r>
      <w:r w:rsidRPr="00760B6E">
        <w:rPr>
          <w:rFonts w:ascii="Trebuchet MS" w:hAnsi="Trebuchet MS"/>
        </w:rPr>
        <w:t>.</w:t>
      </w:r>
    </w:p>
    <w:p w14:paraId="09C90829" w14:textId="77777777" w:rsidR="00BE13CB" w:rsidRPr="00760B6E" w:rsidRDefault="00BE13CB" w:rsidP="00F62D6D">
      <w:pPr>
        <w:pStyle w:val="ListParagraph"/>
        <w:numPr>
          <w:ilvl w:val="0"/>
          <w:numId w:val="2"/>
        </w:numPr>
        <w:rPr>
          <w:rFonts w:ascii="Trebuchet MS" w:hAnsi="Trebuchet MS"/>
        </w:rPr>
      </w:pPr>
      <w:r w:rsidRPr="00760B6E">
        <w:rPr>
          <w:rFonts w:ascii="Trebuchet MS" w:hAnsi="Trebuchet MS"/>
        </w:rPr>
        <w:t xml:space="preserve">If the child appears </w:t>
      </w:r>
      <w:r w:rsidR="000926D2" w:rsidRPr="00760B6E">
        <w:rPr>
          <w:rFonts w:ascii="Trebuchet MS" w:hAnsi="Trebuchet MS"/>
        </w:rPr>
        <w:t xml:space="preserve">to be </w:t>
      </w:r>
      <w:r w:rsidRPr="00760B6E">
        <w:rPr>
          <w:rFonts w:ascii="Trebuchet MS" w:hAnsi="Trebuchet MS"/>
        </w:rPr>
        <w:t>ok</w:t>
      </w:r>
      <w:r w:rsidR="000926D2" w:rsidRPr="00760B6E">
        <w:rPr>
          <w:rFonts w:ascii="Trebuchet MS" w:hAnsi="Trebuchet MS"/>
        </w:rPr>
        <w:t>ay</w:t>
      </w:r>
      <w:r w:rsidRPr="00760B6E">
        <w:rPr>
          <w:rFonts w:ascii="Trebuchet MS" w:hAnsi="Trebuchet MS"/>
        </w:rPr>
        <w:t>, attempt to locate the parents or have the facility’s security or management page the car owner over the PA system</w:t>
      </w:r>
      <w:r w:rsidR="00514601" w:rsidRPr="00760B6E">
        <w:rPr>
          <w:rFonts w:ascii="Trebuchet MS" w:hAnsi="Trebuchet MS"/>
        </w:rPr>
        <w:t>.</w:t>
      </w:r>
    </w:p>
    <w:p w14:paraId="46506987" w14:textId="77777777" w:rsidR="00F62D6D" w:rsidRPr="00760B6E" w:rsidRDefault="00BE13CB" w:rsidP="0032686B">
      <w:pPr>
        <w:pStyle w:val="ListParagraph"/>
        <w:numPr>
          <w:ilvl w:val="0"/>
          <w:numId w:val="3"/>
        </w:numPr>
        <w:tabs>
          <w:tab w:val="left" w:pos="1080"/>
        </w:tabs>
        <w:rPr>
          <w:rFonts w:ascii="Trebuchet MS" w:hAnsi="Trebuchet MS"/>
          <w:b/>
          <w:sz w:val="24"/>
          <w:szCs w:val="24"/>
        </w:rPr>
      </w:pPr>
      <w:r w:rsidRPr="00760B6E">
        <w:rPr>
          <w:rFonts w:ascii="Trebuchet MS" w:hAnsi="Trebuchet MS"/>
        </w:rPr>
        <w:t>If there is someone with you, one person should actively search for the parent while the other waits at the car</w:t>
      </w:r>
      <w:r w:rsidR="00514601" w:rsidRPr="00760B6E">
        <w:rPr>
          <w:rFonts w:ascii="Trebuchet MS" w:hAnsi="Trebuchet MS"/>
        </w:rPr>
        <w:t>.</w:t>
      </w:r>
    </w:p>
    <w:p w14:paraId="51FBC911" w14:textId="2D573B79" w:rsidR="00BE13CB" w:rsidRPr="00876E7D" w:rsidRDefault="00BE13CB" w:rsidP="00876E7D">
      <w:pPr>
        <w:pStyle w:val="ListParagraph"/>
        <w:numPr>
          <w:ilvl w:val="0"/>
          <w:numId w:val="3"/>
        </w:numPr>
        <w:tabs>
          <w:tab w:val="left" w:pos="1080"/>
        </w:tabs>
        <w:rPr>
          <w:rFonts w:ascii="Trebuchet MS" w:hAnsi="Trebuchet MS"/>
          <w:b/>
          <w:sz w:val="24"/>
          <w:szCs w:val="24"/>
        </w:rPr>
      </w:pPr>
      <w:r w:rsidRPr="00760B6E">
        <w:rPr>
          <w:rFonts w:ascii="Trebuchet MS" w:hAnsi="Trebuchet MS"/>
        </w:rPr>
        <w:t xml:space="preserve">If the child is not responsive </w:t>
      </w:r>
      <w:r w:rsidR="000F4F2B" w:rsidRPr="00760B6E">
        <w:rPr>
          <w:rFonts w:ascii="Trebuchet MS" w:hAnsi="Trebuchet MS"/>
        </w:rPr>
        <w:t>or</w:t>
      </w:r>
      <w:r w:rsidRPr="00760B6E">
        <w:rPr>
          <w:rFonts w:ascii="Trebuchet MS" w:hAnsi="Trebuchet MS"/>
        </w:rPr>
        <w:t xml:space="preserve"> appears </w:t>
      </w:r>
      <w:r w:rsidR="00514601" w:rsidRPr="00760B6E">
        <w:rPr>
          <w:rFonts w:ascii="Trebuchet MS" w:hAnsi="Trebuchet MS"/>
        </w:rPr>
        <w:t xml:space="preserve">to be </w:t>
      </w:r>
      <w:r w:rsidRPr="00760B6E">
        <w:rPr>
          <w:rFonts w:ascii="Trebuchet MS" w:hAnsi="Trebuchet MS"/>
        </w:rPr>
        <w:t>in distress, attempt to get into the car to assist the child</w:t>
      </w:r>
      <w:r w:rsidR="00C56E48">
        <w:rPr>
          <w:rFonts w:ascii="Trebuchet MS" w:hAnsi="Trebuchet MS"/>
        </w:rPr>
        <w:t xml:space="preserve"> </w:t>
      </w:r>
      <w:r w:rsidR="006A216F" w:rsidRPr="00760B6E">
        <w:rPr>
          <w:rFonts w:ascii="Trebuchet MS" w:hAnsi="Trebuchet MS"/>
        </w:rPr>
        <w:t>—</w:t>
      </w:r>
      <w:r w:rsidR="00C56E48">
        <w:rPr>
          <w:rFonts w:ascii="Trebuchet MS" w:hAnsi="Trebuchet MS"/>
        </w:rPr>
        <w:t xml:space="preserve"> </w:t>
      </w:r>
      <w:r w:rsidRPr="00760B6E">
        <w:rPr>
          <w:rFonts w:ascii="Trebuchet MS" w:hAnsi="Trebuchet MS"/>
        </w:rPr>
        <w:t>even if that means breaking a window</w:t>
      </w:r>
      <w:r w:rsidR="00C56E48">
        <w:rPr>
          <w:rFonts w:ascii="Trebuchet MS" w:hAnsi="Trebuchet MS"/>
        </w:rPr>
        <w:t>. M</w:t>
      </w:r>
      <w:r w:rsidR="00F62D6D" w:rsidRPr="00760B6E">
        <w:rPr>
          <w:rFonts w:ascii="Trebuchet MS" w:hAnsi="Trebuchet MS"/>
        </w:rPr>
        <w:t>any states have “Good Samaritan” laws that protect people from lawsuits for getting involved to help a person in an emergency.</w:t>
      </w:r>
      <w:r w:rsidR="00F62D6D" w:rsidRPr="00760B6E">
        <w:rPr>
          <w:rFonts w:ascii="Trebuchet MS" w:hAnsi="Trebuchet MS"/>
          <w:sz w:val="24"/>
          <w:szCs w:val="24"/>
        </w:rPr>
        <w:t xml:space="preserve"> </w:t>
      </w:r>
    </w:p>
    <w:p w14:paraId="435D7116" w14:textId="11512FA4" w:rsidR="00BE13CB" w:rsidRPr="00760B6E" w:rsidRDefault="00BE13CB" w:rsidP="00BE13CB">
      <w:pPr>
        <w:rPr>
          <w:rFonts w:ascii="Trebuchet MS" w:hAnsi="Trebuchet MS"/>
        </w:rPr>
      </w:pPr>
      <w:r w:rsidRPr="00760B6E">
        <w:rPr>
          <w:rFonts w:ascii="Trebuchet MS" w:hAnsi="Trebuchet MS"/>
        </w:rPr>
        <w:t>Know the warning signs of heatstroke, which include</w:t>
      </w:r>
      <w:r w:rsidR="003963C1" w:rsidRPr="00760B6E">
        <w:rPr>
          <w:rFonts w:ascii="Trebuchet MS" w:hAnsi="Trebuchet MS"/>
        </w:rPr>
        <w:t xml:space="preserve"> </w:t>
      </w:r>
      <w:r w:rsidRPr="00760B6E">
        <w:rPr>
          <w:rFonts w:ascii="Trebuchet MS" w:hAnsi="Trebuchet MS"/>
        </w:rPr>
        <w:t xml:space="preserve">red, hot, and moist or dry skin; no sweating; a strong rapid pulse or a slow weak pulse; nausea; confusion; or acting strangely. If a </w:t>
      </w:r>
      <w:proofErr w:type="gramStart"/>
      <w:r w:rsidRPr="00760B6E">
        <w:rPr>
          <w:rFonts w:ascii="Trebuchet MS" w:hAnsi="Trebuchet MS"/>
        </w:rPr>
        <w:t>child exhibits</w:t>
      </w:r>
      <w:proofErr w:type="gramEnd"/>
      <w:r w:rsidRPr="00760B6E">
        <w:rPr>
          <w:rFonts w:ascii="Trebuchet MS" w:hAnsi="Trebuchet MS"/>
        </w:rPr>
        <w:t xml:space="preserve"> any of these signs after being in a hot vehicle, quickly spray the child with cool water or with a garden hose</w:t>
      </w:r>
      <w:r w:rsidR="00760B6E">
        <w:rPr>
          <w:rFonts w:ascii="Trebuchet MS" w:hAnsi="Trebuchet MS"/>
        </w:rPr>
        <w:t xml:space="preserve"> </w:t>
      </w:r>
      <w:r w:rsidR="00514601" w:rsidRPr="00760B6E">
        <w:rPr>
          <w:rFonts w:ascii="Trebuchet MS" w:hAnsi="Trebuchet MS"/>
        </w:rPr>
        <w:t>—</w:t>
      </w:r>
      <w:r w:rsidRPr="00760B6E">
        <w:rPr>
          <w:rFonts w:ascii="Trebuchet MS" w:hAnsi="Trebuchet MS"/>
        </w:rPr>
        <w:t xml:space="preserve"> NEVER </w:t>
      </w:r>
      <w:r w:rsidR="00514601" w:rsidRPr="00760B6E">
        <w:rPr>
          <w:rFonts w:ascii="Trebuchet MS" w:hAnsi="Trebuchet MS"/>
        </w:rPr>
        <w:t xml:space="preserve">put a child in </w:t>
      </w:r>
      <w:r w:rsidRPr="00760B6E">
        <w:rPr>
          <w:rFonts w:ascii="Trebuchet MS" w:hAnsi="Trebuchet MS"/>
        </w:rPr>
        <w:t>an ice bath. Call 911 or your local emergency number immediately.</w:t>
      </w:r>
    </w:p>
    <w:p w14:paraId="08F6B0C6" w14:textId="0A16BA6D" w:rsidR="00EE33D6" w:rsidRPr="00E0649B" w:rsidRDefault="009F219E" w:rsidP="00BE13CB">
      <w:r>
        <w:rPr>
          <w:rFonts w:ascii="Trebuchet MS" w:hAnsi="Trebuchet MS"/>
        </w:rPr>
        <w:t xml:space="preserve">Help NHTSA and </w:t>
      </w:r>
      <w:r>
        <w:rPr>
          <w:rFonts w:ascii="Trebuchet MS" w:hAnsi="Trebuchet MS"/>
          <w:b/>
          <w:bCs/>
        </w:rPr>
        <w:t>[Local Organization]</w:t>
      </w:r>
      <w:r>
        <w:rPr>
          <w:rFonts w:ascii="Trebuchet MS" w:hAnsi="Trebuchet MS"/>
        </w:rPr>
        <w:t xml:space="preserve"> put an end to this preventable tragedy once and </w:t>
      </w:r>
      <w:r>
        <w:rPr>
          <w:rFonts w:ascii="Trebuchet MS" w:hAnsi="Trebuchet MS"/>
        </w:rPr>
        <w:t xml:space="preserve">for all. </w:t>
      </w:r>
      <w:r w:rsidR="00EE33D6">
        <w:rPr>
          <w:rFonts w:ascii="Trebuchet MS" w:hAnsi="Trebuchet MS"/>
          <w:noProof/>
        </w:rPr>
        <w:t xml:space="preserve">For more information on vehicle heatstroke, visit </w:t>
      </w:r>
      <w:hyperlink r:id="rId7" w:history="1">
        <w:r w:rsidR="00EE33D6" w:rsidRPr="00C775AE">
          <w:rPr>
            <w:rStyle w:val="Hyperlink"/>
            <w:rFonts w:ascii="Trebuchet MS" w:hAnsi="Trebuchet MS"/>
            <w:noProof/>
          </w:rPr>
          <w:t>www.nhtsa.gov/campaign/heatstroke</w:t>
        </w:r>
      </w:hyperlink>
      <w:r w:rsidR="00FC45A8" w:rsidRPr="00E0649B">
        <w:t xml:space="preserve">. </w:t>
      </w:r>
      <w:r w:rsidR="00FC45A8" w:rsidRPr="00E0649B">
        <w:rPr>
          <w:rFonts w:ascii="Trebuchet MS" w:hAnsi="Trebuchet MS"/>
        </w:rPr>
        <w:t xml:space="preserve">For current data, visit </w:t>
      </w:r>
      <w:hyperlink r:id="rId8" w:history="1">
        <w:r w:rsidR="00FC45A8" w:rsidRPr="00E0649B">
          <w:rPr>
            <w:rStyle w:val="Hyperlink"/>
            <w:rFonts w:ascii="Trebuchet MS" w:hAnsi="Trebuchet MS"/>
          </w:rPr>
          <w:t>noheatstroke.org</w:t>
        </w:r>
      </w:hyperlink>
      <w:r w:rsidR="00E0649B">
        <w:rPr>
          <w:rFonts w:ascii="Trebuchet MS" w:hAnsi="Trebuchet MS"/>
        </w:rPr>
        <w:t xml:space="preserve">. </w:t>
      </w:r>
    </w:p>
    <w:p w14:paraId="0A4D5487" w14:textId="5410531C" w:rsidR="0025038F" w:rsidRPr="00760B6E" w:rsidRDefault="00760B6E" w:rsidP="00760B6E">
      <w:pPr>
        <w:jc w:val="center"/>
        <w:rPr>
          <w:rFonts w:ascii="Trebuchet MS" w:hAnsi="Trebuchet MS"/>
        </w:rPr>
      </w:pPr>
      <w:r>
        <w:rPr>
          <w:rFonts w:ascii="Trebuchet MS" w:hAnsi="Trebuchet MS"/>
        </w:rPr>
        <w:t>###</w:t>
      </w:r>
    </w:p>
    <w:sectPr w:rsidR="0025038F" w:rsidRPr="00760B6E" w:rsidSect="00EE33D6">
      <w:headerReference w:type="default" r:id="rId9"/>
      <w:footerReference w:type="default" r:id="rId10"/>
      <w:pgSz w:w="12240" w:h="15840"/>
      <w:pgMar w:top="2340" w:right="1440" w:bottom="1890" w:left="1440" w:header="720" w:footer="8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F6EA" w14:textId="77777777" w:rsidR="0045142C" w:rsidRDefault="0045142C" w:rsidP="00B9020A">
      <w:pPr>
        <w:spacing w:after="0" w:line="240" w:lineRule="auto"/>
      </w:pPr>
      <w:r>
        <w:separator/>
      </w:r>
    </w:p>
  </w:endnote>
  <w:endnote w:type="continuationSeparator" w:id="0">
    <w:p w14:paraId="2451AE36" w14:textId="77777777" w:rsidR="0045142C" w:rsidRDefault="0045142C" w:rsidP="00B9020A">
      <w:pPr>
        <w:spacing w:after="0" w:line="240" w:lineRule="auto"/>
      </w:pPr>
      <w:r>
        <w:continuationSeparator/>
      </w:r>
    </w:p>
  </w:endnote>
  <w:endnote w:type="continuationNotice" w:id="1">
    <w:p w14:paraId="2DF2A963" w14:textId="77777777" w:rsidR="0045142C" w:rsidRDefault="00451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4196" w14:textId="3508FBD4" w:rsidR="00762266" w:rsidRPr="0016098F" w:rsidRDefault="006002DB" w:rsidP="00760B6E">
    <w:pPr>
      <w:jc w:val="right"/>
      <w:rPr>
        <w:rFonts w:ascii="Trebuchet MS" w:hAnsi="Trebuchet MS"/>
        <w:sz w:val="16"/>
      </w:rPr>
    </w:pPr>
    <w:r>
      <w:rPr>
        <w:rFonts w:ascii="Trebuchet MS" w:hAnsi="Trebuchet MS"/>
        <w:sz w:val="16"/>
      </w:rPr>
      <w:t>15751b</w:t>
    </w:r>
    <w:r w:rsidR="00760B6E" w:rsidRPr="0016098F">
      <w:rPr>
        <w:rFonts w:ascii="Trebuchet MS" w:hAnsi="Trebuchet MS"/>
        <w:sz w:val="16"/>
      </w:rPr>
      <w:t>-</w:t>
    </w:r>
    <w:r w:rsidR="00E0649B">
      <w:rPr>
        <w:rFonts w:ascii="Trebuchet MS" w:hAnsi="Trebuchet MS"/>
        <w:sz w:val="16"/>
      </w:rPr>
      <w:t>041423</w:t>
    </w:r>
    <w:r w:rsidR="00760B6E" w:rsidRPr="0016098F">
      <w:rPr>
        <w:rFonts w:ascii="Trebuchet MS" w:hAnsi="Trebuchet MS"/>
        <w:sz w:val="16"/>
      </w:rPr>
      <w:t>-v</w:t>
    </w:r>
    <w:r w:rsidR="00E0649B">
      <w:rPr>
        <w:rFonts w:ascii="Trebuchet MS" w:hAnsi="Trebuchet MS"/>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7ED51" w14:textId="77777777" w:rsidR="0045142C" w:rsidRDefault="0045142C" w:rsidP="00B9020A">
      <w:pPr>
        <w:spacing w:after="0" w:line="240" w:lineRule="auto"/>
      </w:pPr>
      <w:r>
        <w:separator/>
      </w:r>
    </w:p>
  </w:footnote>
  <w:footnote w:type="continuationSeparator" w:id="0">
    <w:p w14:paraId="67D71D58" w14:textId="77777777" w:rsidR="0045142C" w:rsidRDefault="0045142C" w:rsidP="00B9020A">
      <w:pPr>
        <w:spacing w:after="0" w:line="240" w:lineRule="auto"/>
      </w:pPr>
      <w:r>
        <w:continuationSeparator/>
      </w:r>
    </w:p>
  </w:footnote>
  <w:footnote w:type="continuationNotice" w:id="1">
    <w:p w14:paraId="4C909D82" w14:textId="77777777" w:rsidR="0045142C" w:rsidRDefault="00451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4661" w14:textId="55A7723F" w:rsidR="00B9020A" w:rsidRDefault="00AD586B" w:rsidP="00AD586B">
    <w:pPr>
      <w:pStyle w:val="Header"/>
      <w:jc w:val="center"/>
    </w:pPr>
    <w:r>
      <w:rPr>
        <w:b/>
        <w:noProof/>
        <w:position w:val="6"/>
        <w:sz w:val="36"/>
        <w:szCs w:val="36"/>
      </w:rPr>
      <w:drawing>
        <wp:inline distT="0" distB="0" distL="0" distR="0" wp14:anchorId="0A5BBA09" wp14:editId="4DB829A8">
          <wp:extent cx="2969919" cy="721995"/>
          <wp:effectExtent l="0" t="0" r="1905" b="1905"/>
          <wp:docPr id="3" name="Picture 3" descr="Heatstroke-Where's Ba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tstrokeWhere'sBabyH-HorizLockup.jpg"/>
                  <pic:cNvPicPr/>
                </pic:nvPicPr>
                <pic:blipFill rotWithShape="1">
                  <a:blip r:embed="rId1" cstate="print">
                    <a:extLst>
                      <a:ext uri="{28A0092B-C50C-407E-A947-70E740481C1C}">
                        <a14:useLocalDpi xmlns:a14="http://schemas.microsoft.com/office/drawing/2010/main" val="0"/>
                      </a:ext>
                    </a:extLst>
                  </a:blip>
                  <a:srcRect l="40700"/>
                  <a:stretch/>
                </pic:blipFill>
                <pic:spPr bwMode="auto">
                  <a:xfrm>
                    <a:off x="0" y="0"/>
                    <a:ext cx="2971486" cy="7223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1128"/>
    <w:multiLevelType w:val="hybridMultilevel"/>
    <w:tmpl w:val="AED4A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60C83"/>
    <w:multiLevelType w:val="hybridMultilevel"/>
    <w:tmpl w:val="F120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25584"/>
    <w:multiLevelType w:val="hybridMultilevel"/>
    <w:tmpl w:val="0366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A06190"/>
    <w:multiLevelType w:val="hybridMultilevel"/>
    <w:tmpl w:val="030E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F74"/>
    <w:rsid w:val="00000E18"/>
    <w:rsid w:val="00012BD9"/>
    <w:rsid w:val="000206A0"/>
    <w:rsid w:val="00030180"/>
    <w:rsid w:val="00036874"/>
    <w:rsid w:val="00043775"/>
    <w:rsid w:val="000926D2"/>
    <w:rsid w:val="000B5987"/>
    <w:rsid w:val="000D5823"/>
    <w:rsid w:val="000F4F2B"/>
    <w:rsid w:val="00107559"/>
    <w:rsid w:val="00135BFA"/>
    <w:rsid w:val="00142926"/>
    <w:rsid w:val="00155F6E"/>
    <w:rsid w:val="0016098F"/>
    <w:rsid w:val="001A5D18"/>
    <w:rsid w:val="001D04A3"/>
    <w:rsid w:val="002039E9"/>
    <w:rsid w:val="0025038F"/>
    <w:rsid w:val="0029287E"/>
    <w:rsid w:val="00293E18"/>
    <w:rsid w:val="002C2209"/>
    <w:rsid w:val="002C7D80"/>
    <w:rsid w:val="00305270"/>
    <w:rsid w:val="0031479F"/>
    <w:rsid w:val="00345C5D"/>
    <w:rsid w:val="003566F3"/>
    <w:rsid w:val="00370EDA"/>
    <w:rsid w:val="00392932"/>
    <w:rsid w:val="003963C1"/>
    <w:rsid w:val="003D601B"/>
    <w:rsid w:val="004021E3"/>
    <w:rsid w:val="00403736"/>
    <w:rsid w:val="004246DF"/>
    <w:rsid w:val="0045142C"/>
    <w:rsid w:val="00483027"/>
    <w:rsid w:val="004A126E"/>
    <w:rsid w:val="004E13EA"/>
    <w:rsid w:val="004F3079"/>
    <w:rsid w:val="004F45B6"/>
    <w:rsid w:val="00514601"/>
    <w:rsid w:val="005465B6"/>
    <w:rsid w:val="005F02C7"/>
    <w:rsid w:val="005F3772"/>
    <w:rsid w:val="006002DB"/>
    <w:rsid w:val="00637FE8"/>
    <w:rsid w:val="006429B2"/>
    <w:rsid w:val="006572E5"/>
    <w:rsid w:val="006A216F"/>
    <w:rsid w:val="006E1D79"/>
    <w:rsid w:val="00705BBC"/>
    <w:rsid w:val="007462F8"/>
    <w:rsid w:val="0075137A"/>
    <w:rsid w:val="00760B6E"/>
    <w:rsid w:val="00762266"/>
    <w:rsid w:val="00781223"/>
    <w:rsid w:val="007911BB"/>
    <w:rsid w:val="007F5B3E"/>
    <w:rsid w:val="007F7628"/>
    <w:rsid w:val="00825F60"/>
    <w:rsid w:val="00827F7C"/>
    <w:rsid w:val="00835F77"/>
    <w:rsid w:val="00876E7D"/>
    <w:rsid w:val="008A6614"/>
    <w:rsid w:val="00951AFD"/>
    <w:rsid w:val="00956DD9"/>
    <w:rsid w:val="009628DB"/>
    <w:rsid w:val="009B4D1B"/>
    <w:rsid w:val="009C2B24"/>
    <w:rsid w:val="009D76BB"/>
    <w:rsid w:val="009F219E"/>
    <w:rsid w:val="00A15F65"/>
    <w:rsid w:val="00A62C76"/>
    <w:rsid w:val="00A74632"/>
    <w:rsid w:val="00AC52C4"/>
    <w:rsid w:val="00AD586B"/>
    <w:rsid w:val="00B41F01"/>
    <w:rsid w:val="00B9020A"/>
    <w:rsid w:val="00BD573E"/>
    <w:rsid w:val="00BE13CB"/>
    <w:rsid w:val="00BE3D07"/>
    <w:rsid w:val="00BE5722"/>
    <w:rsid w:val="00C1020A"/>
    <w:rsid w:val="00C36D63"/>
    <w:rsid w:val="00C56E48"/>
    <w:rsid w:val="00C61D77"/>
    <w:rsid w:val="00C76BDF"/>
    <w:rsid w:val="00CA1F64"/>
    <w:rsid w:val="00CD1E98"/>
    <w:rsid w:val="00CE3F74"/>
    <w:rsid w:val="00CF0F42"/>
    <w:rsid w:val="00CF4E8C"/>
    <w:rsid w:val="00CF5A0B"/>
    <w:rsid w:val="00CF6D9D"/>
    <w:rsid w:val="00D23490"/>
    <w:rsid w:val="00D27CD4"/>
    <w:rsid w:val="00D72599"/>
    <w:rsid w:val="00DA0E95"/>
    <w:rsid w:val="00DB211B"/>
    <w:rsid w:val="00E0649B"/>
    <w:rsid w:val="00E14A6A"/>
    <w:rsid w:val="00E17F56"/>
    <w:rsid w:val="00E25BEF"/>
    <w:rsid w:val="00E36F8C"/>
    <w:rsid w:val="00E46C2D"/>
    <w:rsid w:val="00E617F3"/>
    <w:rsid w:val="00E753D0"/>
    <w:rsid w:val="00E76032"/>
    <w:rsid w:val="00E80C9E"/>
    <w:rsid w:val="00E9437E"/>
    <w:rsid w:val="00EA00CB"/>
    <w:rsid w:val="00EC1131"/>
    <w:rsid w:val="00EC726E"/>
    <w:rsid w:val="00EE33D6"/>
    <w:rsid w:val="00EF24E5"/>
    <w:rsid w:val="00F14C5D"/>
    <w:rsid w:val="00F16763"/>
    <w:rsid w:val="00F27AAB"/>
    <w:rsid w:val="00F62D6D"/>
    <w:rsid w:val="00F72823"/>
    <w:rsid w:val="00F82E0F"/>
    <w:rsid w:val="00FB0997"/>
    <w:rsid w:val="00FC45A8"/>
    <w:rsid w:val="00FC5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35E5A"/>
  <w15:docId w15:val="{F18CF81E-D5AD-4813-BC6A-6E7380BF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3775"/>
    <w:rPr>
      <w:sz w:val="16"/>
      <w:szCs w:val="16"/>
    </w:rPr>
  </w:style>
  <w:style w:type="paragraph" w:styleId="CommentText">
    <w:name w:val="annotation text"/>
    <w:basedOn w:val="Normal"/>
    <w:link w:val="CommentTextChar"/>
    <w:uiPriority w:val="99"/>
    <w:semiHidden/>
    <w:unhideWhenUsed/>
    <w:rsid w:val="00043775"/>
    <w:pPr>
      <w:spacing w:line="240" w:lineRule="auto"/>
    </w:pPr>
    <w:rPr>
      <w:sz w:val="20"/>
      <w:szCs w:val="20"/>
    </w:rPr>
  </w:style>
  <w:style w:type="character" w:customStyle="1" w:styleId="CommentTextChar">
    <w:name w:val="Comment Text Char"/>
    <w:basedOn w:val="DefaultParagraphFont"/>
    <w:link w:val="CommentText"/>
    <w:uiPriority w:val="99"/>
    <w:semiHidden/>
    <w:rsid w:val="00043775"/>
    <w:rPr>
      <w:sz w:val="20"/>
      <w:szCs w:val="20"/>
    </w:rPr>
  </w:style>
  <w:style w:type="paragraph" w:styleId="CommentSubject">
    <w:name w:val="annotation subject"/>
    <w:basedOn w:val="CommentText"/>
    <w:next w:val="CommentText"/>
    <w:link w:val="CommentSubjectChar"/>
    <w:uiPriority w:val="99"/>
    <w:semiHidden/>
    <w:unhideWhenUsed/>
    <w:rsid w:val="00043775"/>
    <w:rPr>
      <w:b/>
      <w:bCs/>
    </w:rPr>
  </w:style>
  <w:style w:type="character" w:customStyle="1" w:styleId="CommentSubjectChar">
    <w:name w:val="Comment Subject Char"/>
    <w:basedOn w:val="CommentTextChar"/>
    <w:link w:val="CommentSubject"/>
    <w:uiPriority w:val="99"/>
    <w:semiHidden/>
    <w:rsid w:val="00043775"/>
    <w:rPr>
      <w:b/>
      <w:bCs/>
      <w:sz w:val="20"/>
      <w:szCs w:val="20"/>
    </w:rPr>
  </w:style>
  <w:style w:type="paragraph" w:styleId="BalloonText">
    <w:name w:val="Balloon Text"/>
    <w:basedOn w:val="Normal"/>
    <w:link w:val="BalloonTextChar"/>
    <w:uiPriority w:val="99"/>
    <w:semiHidden/>
    <w:unhideWhenUsed/>
    <w:rsid w:val="00043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775"/>
    <w:rPr>
      <w:rFonts w:ascii="Tahoma" w:hAnsi="Tahoma" w:cs="Tahoma"/>
      <w:sz w:val="16"/>
      <w:szCs w:val="16"/>
    </w:rPr>
  </w:style>
  <w:style w:type="paragraph" w:styleId="ListParagraph">
    <w:name w:val="List Paragraph"/>
    <w:basedOn w:val="Normal"/>
    <w:uiPriority w:val="34"/>
    <w:qFormat/>
    <w:rsid w:val="00043775"/>
    <w:pPr>
      <w:ind w:left="720"/>
      <w:contextualSpacing/>
    </w:pPr>
  </w:style>
  <w:style w:type="paragraph" w:styleId="Revision">
    <w:name w:val="Revision"/>
    <w:hidden/>
    <w:uiPriority w:val="99"/>
    <w:semiHidden/>
    <w:rsid w:val="000F4F2B"/>
    <w:pPr>
      <w:spacing w:after="0" w:line="240" w:lineRule="auto"/>
    </w:pPr>
  </w:style>
  <w:style w:type="paragraph" w:styleId="Header">
    <w:name w:val="header"/>
    <w:basedOn w:val="Normal"/>
    <w:link w:val="HeaderChar"/>
    <w:uiPriority w:val="99"/>
    <w:unhideWhenUsed/>
    <w:rsid w:val="00B90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20A"/>
  </w:style>
  <w:style w:type="paragraph" w:styleId="Footer">
    <w:name w:val="footer"/>
    <w:basedOn w:val="Normal"/>
    <w:link w:val="FooterChar"/>
    <w:uiPriority w:val="99"/>
    <w:unhideWhenUsed/>
    <w:rsid w:val="00B90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20A"/>
  </w:style>
  <w:style w:type="paragraph" w:styleId="NoSpacing">
    <w:name w:val="No Spacing"/>
    <w:uiPriority w:val="1"/>
    <w:qFormat/>
    <w:rsid w:val="00760B6E"/>
    <w:pPr>
      <w:spacing w:after="0" w:line="240" w:lineRule="auto"/>
    </w:pPr>
    <w:rPr>
      <w:rFonts w:ascii="Trebuchet MS" w:eastAsia="Calibri" w:hAnsi="Trebuchet MS" w:cs="Times New Roman"/>
    </w:rPr>
  </w:style>
  <w:style w:type="character" w:styleId="Hyperlink">
    <w:name w:val="Hyperlink"/>
    <w:basedOn w:val="DefaultParagraphFont"/>
    <w:uiPriority w:val="99"/>
    <w:unhideWhenUsed/>
    <w:rsid w:val="00EE33D6"/>
    <w:rPr>
      <w:color w:val="0000FF" w:themeColor="hyperlink"/>
      <w:u w:val="single"/>
    </w:rPr>
  </w:style>
  <w:style w:type="character" w:customStyle="1" w:styleId="Mention1">
    <w:name w:val="Mention1"/>
    <w:basedOn w:val="DefaultParagraphFont"/>
    <w:uiPriority w:val="99"/>
    <w:semiHidden/>
    <w:unhideWhenUsed/>
    <w:rsid w:val="00EE33D6"/>
    <w:rPr>
      <w:color w:val="2B579A"/>
      <w:shd w:val="clear" w:color="auto" w:fill="E6E6E6"/>
    </w:rPr>
  </w:style>
  <w:style w:type="character" w:styleId="UnresolvedMention">
    <w:name w:val="Unresolved Mention"/>
    <w:basedOn w:val="DefaultParagraphFont"/>
    <w:uiPriority w:val="99"/>
    <w:semiHidden/>
    <w:unhideWhenUsed/>
    <w:rsid w:val="00E06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534720">
      <w:bodyDiv w:val="1"/>
      <w:marLeft w:val="0"/>
      <w:marRight w:val="0"/>
      <w:marTop w:val="0"/>
      <w:marBottom w:val="0"/>
      <w:divBdr>
        <w:top w:val="none" w:sz="0" w:space="0" w:color="auto"/>
        <w:left w:val="none" w:sz="0" w:space="0" w:color="auto"/>
        <w:bottom w:val="none" w:sz="0" w:space="0" w:color="auto"/>
        <w:right w:val="none" w:sz="0" w:space="0" w:color="auto"/>
      </w:divBdr>
    </w:div>
    <w:div w:id="1413163884">
      <w:bodyDiv w:val="1"/>
      <w:marLeft w:val="0"/>
      <w:marRight w:val="0"/>
      <w:marTop w:val="0"/>
      <w:marBottom w:val="0"/>
      <w:divBdr>
        <w:top w:val="none" w:sz="0" w:space="0" w:color="auto"/>
        <w:left w:val="none" w:sz="0" w:space="0" w:color="auto"/>
        <w:bottom w:val="none" w:sz="0" w:space="0" w:color="auto"/>
        <w:right w:val="none" w:sz="0" w:space="0" w:color="auto"/>
      </w:divBdr>
    </w:div>
    <w:div w:id="1475100134">
      <w:bodyDiv w:val="1"/>
      <w:marLeft w:val="0"/>
      <w:marRight w:val="0"/>
      <w:marTop w:val="0"/>
      <w:marBottom w:val="0"/>
      <w:divBdr>
        <w:top w:val="none" w:sz="0" w:space="0" w:color="auto"/>
        <w:left w:val="none" w:sz="0" w:space="0" w:color="auto"/>
        <w:bottom w:val="none" w:sz="0" w:space="0" w:color="auto"/>
        <w:right w:val="none" w:sz="0" w:space="0" w:color="auto"/>
      </w:divBdr>
    </w:div>
    <w:div w:id="15676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oheatstroke.org" TargetMode="External"/><Relationship Id="rId3" Type="http://schemas.openxmlformats.org/officeDocument/2006/relationships/settings" Target="settings.xml"/><Relationship Id="rId7" Type="http://schemas.openxmlformats.org/officeDocument/2006/relationships/hyperlink" Target="http://www.nhtsa.gov/campaign/heatstrok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2023 Heatstroke Press Release</vt:lpstr>
    </vt:vector>
  </TitlesOfParts>
  <Company>DOT</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NHTSA Heatstroke Press Release</dc:title>
  <dc:creator>NHTSA</dc:creator>
  <cp:keywords>NHTSA, heatstroke, where's baby, press release</cp:keywords>
  <cp:lastModifiedBy>Lanham, Katie CTR (NHTSA)</cp:lastModifiedBy>
  <cp:revision>3</cp:revision>
  <dcterms:created xsi:type="dcterms:W3CDTF">2023-04-07T03:18:00Z</dcterms:created>
  <dcterms:modified xsi:type="dcterms:W3CDTF">2023-04-14T13:53:00Z</dcterms:modified>
</cp:coreProperties>
</file>