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6CF4" w14:textId="4F81D623" w:rsidR="00A66AB8" w:rsidRPr="007C23E8" w:rsidRDefault="00203002" w:rsidP="007C23E8">
      <w:pPr>
        <w:jc w:val="center"/>
        <w:rPr>
          <w:rFonts w:ascii="Rockwell" w:hAnsi="Rockwell"/>
          <w:b/>
          <w:sz w:val="28"/>
        </w:rPr>
      </w:pPr>
      <w:r>
        <w:rPr>
          <w:rFonts w:ascii="Rockwell" w:hAnsi="Rockwell"/>
          <w:b/>
          <w:sz w:val="28"/>
        </w:rPr>
        <w:t>202</w:t>
      </w:r>
      <w:r w:rsidR="00F4404E">
        <w:rPr>
          <w:rFonts w:ascii="Rockwell" w:hAnsi="Rockwell"/>
          <w:b/>
          <w:sz w:val="28"/>
        </w:rPr>
        <w:t>3</w:t>
      </w:r>
      <w:r w:rsidR="003E4772" w:rsidRPr="007C23E8">
        <w:rPr>
          <w:rFonts w:ascii="Rockwell" w:hAnsi="Rockwell"/>
          <w:b/>
          <w:sz w:val="28"/>
        </w:rPr>
        <w:t xml:space="preserve"> </w:t>
      </w:r>
      <w:r w:rsidR="003E4772" w:rsidRPr="007C23E8">
        <w:rPr>
          <w:rFonts w:ascii="Rockwell" w:hAnsi="Rockwell"/>
          <w:b/>
          <w:i/>
          <w:sz w:val="28"/>
        </w:rPr>
        <w:t>U DRIVE. U TEXT. U PAY.</w:t>
      </w:r>
      <w:r w:rsidR="003E4772" w:rsidRPr="007C23E8">
        <w:rPr>
          <w:rFonts w:ascii="Rockwell" w:hAnsi="Rockwell"/>
          <w:b/>
          <w:sz w:val="28"/>
        </w:rPr>
        <w:t xml:space="preserve"> </w:t>
      </w:r>
      <w:r w:rsidR="003E4772" w:rsidRPr="007C23E8">
        <w:rPr>
          <w:rFonts w:ascii="Rockwell" w:hAnsi="Rockwell"/>
          <w:b/>
          <w:sz w:val="28"/>
        </w:rPr>
        <w:br/>
        <w:t>Fact Sheet — Enforcement</w:t>
      </w:r>
    </w:p>
    <w:p w14:paraId="2202FFE3" w14:textId="2B0CE73C" w:rsidR="00D914AC" w:rsidRDefault="000016EC" w:rsidP="00D91728">
      <w:r>
        <w:t>Distracted driving comes in many forms, but texting and cell phone use while driving has become the most prevalent type of distracted driving.</w:t>
      </w:r>
      <w:r w:rsidR="00203002">
        <w:t xml:space="preserve"> </w:t>
      </w:r>
      <w:r w:rsidR="00203002" w:rsidRPr="00D91728">
        <w:rPr>
          <w:b/>
        </w:rPr>
        <w:t xml:space="preserve">[Local </w:t>
      </w:r>
      <w:r w:rsidR="00E05CF8">
        <w:rPr>
          <w:b/>
        </w:rPr>
        <w:t>Public Official</w:t>
      </w:r>
      <w:r w:rsidR="00203002" w:rsidRPr="00D91728">
        <w:rPr>
          <w:b/>
        </w:rPr>
        <w:t>]</w:t>
      </w:r>
      <w:r w:rsidR="00203002">
        <w:t xml:space="preserve"> wants to help spread the word that</w:t>
      </w:r>
      <w:r w:rsidR="00E64F08">
        <w:t xml:space="preserve"> </w:t>
      </w:r>
      <w:r w:rsidR="00203002" w:rsidRPr="00D91728">
        <w:rPr>
          <w:b/>
        </w:rPr>
        <w:t>[State/Local Law Enforcement Organization]</w:t>
      </w:r>
      <w:r w:rsidR="00203002" w:rsidRPr="00A66AB8">
        <w:t xml:space="preserve"> is </w:t>
      </w:r>
      <w:r w:rsidR="00203002">
        <w:t>teaming up</w:t>
      </w:r>
      <w:r w:rsidR="00203002" w:rsidRPr="00A66AB8">
        <w:t xml:space="preserve"> with the U.S. Department of Transportation’s National Highway Traff</w:t>
      </w:r>
      <w:r w:rsidR="00203002">
        <w:t>ic Safety Administration</w:t>
      </w:r>
      <w:r w:rsidR="00203002" w:rsidRPr="00A66AB8">
        <w:t xml:space="preserve"> </w:t>
      </w:r>
      <w:r w:rsidR="00203002">
        <w:t>(NHTSA) for the 202</w:t>
      </w:r>
      <w:r w:rsidR="00E05CF8">
        <w:t>3</w:t>
      </w:r>
      <w:r w:rsidR="00203002">
        <w:t xml:space="preserve"> </w:t>
      </w:r>
      <w:r w:rsidR="00203002" w:rsidRPr="00A66AB8">
        <w:rPr>
          <w:i/>
        </w:rPr>
        <w:t>U Drive. U Text. U Pay.</w:t>
      </w:r>
      <w:r w:rsidR="00203002" w:rsidRPr="00A66AB8">
        <w:t xml:space="preserve"> campaign</w:t>
      </w:r>
      <w:r w:rsidR="00203002">
        <w:t xml:space="preserve">. From </w:t>
      </w:r>
      <w:r w:rsidR="008D731D">
        <w:t xml:space="preserve">April </w:t>
      </w:r>
      <w:r w:rsidR="00E05CF8">
        <w:t>3</w:t>
      </w:r>
      <w:r w:rsidR="008D731D">
        <w:t>-1</w:t>
      </w:r>
      <w:r w:rsidR="00E05CF8">
        <w:t>0</w:t>
      </w:r>
      <w:r w:rsidR="00203002">
        <w:t>, 202</w:t>
      </w:r>
      <w:r w:rsidR="00E05CF8">
        <w:t>3</w:t>
      </w:r>
      <w:r w:rsidR="00203002">
        <w:t xml:space="preserve">, law enforcement officers will </w:t>
      </w:r>
      <w:r w:rsidR="00E63791">
        <w:t xml:space="preserve">work together to </w:t>
      </w:r>
      <w:r w:rsidR="00203002">
        <w:t xml:space="preserve">enforce </w:t>
      </w:r>
      <w:r w:rsidR="00E64F08">
        <w:t xml:space="preserve">texting and </w:t>
      </w:r>
      <w:r w:rsidR="00FA7D14">
        <w:t>distracted-</w:t>
      </w:r>
      <w:r w:rsidR="00203002">
        <w:t>driving</w:t>
      </w:r>
      <w:r w:rsidR="00774D49">
        <w:t xml:space="preserve"> laws.</w:t>
      </w:r>
      <w:r w:rsidR="00AD6861">
        <w:t xml:space="preserve"> </w:t>
      </w:r>
    </w:p>
    <w:p w14:paraId="13349C1E" w14:textId="399CD2D2" w:rsidR="00A66AB8" w:rsidRPr="00A66AB8" w:rsidRDefault="00AF0A97" w:rsidP="00A66AB8">
      <w:pPr>
        <w:pStyle w:val="Heading3"/>
        <w:tabs>
          <w:tab w:val="left" w:pos="810"/>
          <w:tab w:val="left" w:pos="900"/>
        </w:tabs>
      </w:pPr>
      <w:r>
        <w:t xml:space="preserve">Staggering Statistics </w:t>
      </w:r>
    </w:p>
    <w:p w14:paraId="47A3C154" w14:textId="560BA481" w:rsidR="00D217BC" w:rsidRPr="00277CC4" w:rsidRDefault="00277CC4" w:rsidP="00EC5346">
      <w:pPr>
        <w:pStyle w:val="Heading3"/>
        <w:numPr>
          <w:ilvl w:val="0"/>
          <w:numId w:val="8"/>
        </w:numPr>
        <w:tabs>
          <w:tab w:val="left" w:pos="810"/>
          <w:tab w:val="left" w:pos="900"/>
        </w:tabs>
        <w:rPr>
          <w:b w:val="0"/>
          <w:bCs w:val="0"/>
        </w:rPr>
      </w:pPr>
      <w:r w:rsidRPr="00277CC4">
        <w:rPr>
          <w:rFonts w:cstheme="minorHAnsi"/>
          <w:b w:val="0"/>
          <w:bCs w:val="0"/>
        </w:rPr>
        <w:t>According to NHTSA, 32,657 people died in distraction-affected crashes over the ten-year period from 2012 to 2021</w:t>
      </w:r>
      <w:r w:rsidR="00D217BC" w:rsidRPr="00277CC4">
        <w:rPr>
          <w:b w:val="0"/>
          <w:bCs w:val="0"/>
        </w:rPr>
        <w:t xml:space="preserve">. </w:t>
      </w:r>
      <w:r>
        <w:rPr>
          <w:rFonts w:cstheme="minorHAnsi"/>
          <w:b w:val="0"/>
          <w:bCs w:val="0"/>
          <w:color w:val="231F20"/>
        </w:rPr>
        <w:t>A</w:t>
      </w:r>
      <w:r w:rsidRPr="00277CC4">
        <w:rPr>
          <w:rFonts w:cstheme="minorHAnsi"/>
          <w:b w:val="0"/>
          <w:bCs w:val="0"/>
          <w:color w:val="231F20"/>
        </w:rPr>
        <w:t xml:space="preserve"> distraction-affected crash is any traffic crash in which a driver was identified as distracted at the time of the crash</w:t>
      </w:r>
      <w:r>
        <w:rPr>
          <w:rFonts w:cstheme="minorHAnsi"/>
          <w:b w:val="0"/>
          <w:bCs w:val="0"/>
          <w:color w:val="231F20"/>
        </w:rPr>
        <w:t>.</w:t>
      </w:r>
    </w:p>
    <w:p w14:paraId="703C9C0A" w14:textId="5B9D64FE" w:rsidR="00D217BC" w:rsidRPr="00EC5346" w:rsidRDefault="00277CC4" w:rsidP="00EC5346">
      <w:pPr>
        <w:pStyle w:val="Heading3"/>
        <w:numPr>
          <w:ilvl w:val="0"/>
          <w:numId w:val="8"/>
        </w:numPr>
        <w:tabs>
          <w:tab w:val="left" w:pos="810"/>
          <w:tab w:val="left" w:pos="900"/>
        </w:tabs>
        <w:rPr>
          <w:b w:val="0"/>
          <w:bCs w:val="0"/>
        </w:rPr>
      </w:pPr>
      <w:r w:rsidRPr="00A95A14">
        <w:rPr>
          <w:rFonts w:cstheme="minorHAnsi"/>
          <w:b w:val="0"/>
          <w:bCs w:val="0"/>
          <w:color w:val="231F20"/>
          <w:szCs w:val="22"/>
        </w:rPr>
        <w:t>In 2021 there were 3,522 people killed and an estimated additional 362,415 people injured in motor vehicle traffic crashes involving distracted drivers.</w:t>
      </w:r>
      <w:r w:rsidRPr="00A95A14">
        <w:rPr>
          <w:rFonts w:cstheme="minorHAnsi"/>
          <w:b w:val="0"/>
          <w:bCs w:val="0"/>
          <w:szCs w:val="22"/>
        </w:rPr>
        <w:t xml:space="preserve"> This is an increase of 380 fatalities compared to 2020</w:t>
      </w:r>
      <w:r w:rsidR="00D217BC">
        <w:rPr>
          <w:b w:val="0"/>
          <w:bCs w:val="0"/>
        </w:rPr>
        <w:t>.</w:t>
      </w:r>
    </w:p>
    <w:p w14:paraId="603B1462" w14:textId="6952DEC4" w:rsidR="00D217BC" w:rsidRPr="00EC5346" w:rsidRDefault="00D217BC" w:rsidP="00EC5346">
      <w:pPr>
        <w:pStyle w:val="Heading3"/>
        <w:numPr>
          <w:ilvl w:val="0"/>
          <w:numId w:val="8"/>
        </w:numPr>
        <w:tabs>
          <w:tab w:val="left" w:pos="810"/>
          <w:tab w:val="left" w:pos="900"/>
        </w:tabs>
        <w:rPr>
          <w:b w:val="0"/>
          <w:bCs w:val="0"/>
        </w:rPr>
      </w:pPr>
      <w:r w:rsidRPr="00EC5346">
        <w:rPr>
          <w:b w:val="0"/>
          <w:bCs w:val="0"/>
        </w:rPr>
        <w:t xml:space="preserve">Distracted-driving crashes accounted for </w:t>
      </w:r>
      <w:r w:rsidR="00277CC4">
        <w:rPr>
          <w:b w:val="0"/>
          <w:bCs w:val="0"/>
        </w:rPr>
        <w:t xml:space="preserve">8% of all fatal crashes, </w:t>
      </w:r>
      <w:r w:rsidRPr="00EC5346">
        <w:rPr>
          <w:b w:val="0"/>
          <w:bCs w:val="0"/>
        </w:rPr>
        <w:t>14% of injury crashes and 13% of all police-reported motor vehicle traffic crashes in 202</w:t>
      </w:r>
      <w:r w:rsidR="00277CC4">
        <w:rPr>
          <w:b w:val="0"/>
          <w:bCs w:val="0"/>
        </w:rPr>
        <w:t>1</w:t>
      </w:r>
      <w:r w:rsidRPr="00EC5346">
        <w:rPr>
          <w:b w:val="0"/>
          <w:bCs w:val="0"/>
        </w:rPr>
        <w:t>.</w:t>
      </w:r>
    </w:p>
    <w:p w14:paraId="67FAF84D" w14:textId="77777777" w:rsidR="00277CC4" w:rsidRPr="00A95A14" w:rsidRDefault="00277CC4" w:rsidP="00277CC4">
      <w:pPr>
        <w:pStyle w:val="Heading3"/>
        <w:numPr>
          <w:ilvl w:val="0"/>
          <w:numId w:val="10"/>
        </w:numPr>
        <w:spacing w:line="276" w:lineRule="auto"/>
        <w:rPr>
          <w:rFonts w:cstheme="minorHAnsi"/>
          <w:b w:val="0"/>
          <w:bCs w:val="0"/>
          <w:color w:val="231F20"/>
          <w:szCs w:val="22"/>
        </w:rPr>
      </w:pPr>
      <w:r w:rsidRPr="00A95A14">
        <w:rPr>
          <w:rFonts w:cstheme="minorHAnsi"/>
          <w:b w:val="0"/>
          <w:bCs w:val="0"/>
          <w:color w:val="231F20"/>
          <w:szCs w:val="22"/>
        </w:rPr>
        <w:t>Five percent of all drivers involved in fatal traffic crashes in 2021 were reported as distracted at the time of the crashes. Seven percent of drivers 15 to 20 years old involved in fatal crashes were reported as distracted. This age group has the largest proportion of drivers who were distracted at the time of the fatal crashes.</w:t>
      </w:r>
    </w:p>
    <w:p w14:paraId="22148867" w14:textId="77777777" w:rsidR="00277CC4" w:rsidRPr="00A95A14" w:rsidRDefault="00277CC4" w:rsidP="00277CC4">
      <w:pPr>
        <w:pStyle w:val="Heading3"/>
        <w:numPr>
          <w:ilvl w:val="0"/>
          <w:numId w:val="9"/>
        </w:numPr>
        <w:spacing w:line="276" w:lineRule="auto"/>
        <w:rPr>
          <w:rFonts w:cstheme="minorHAnsi"/>
          <w:b w:val="0"/>
          <w:bCs w:val="0"/>
          <w:szCs w:val="22"/>
        </w:rPr>
      </w:pPr>
      <w:r w:rsidRPr="00A95A14">
        <w:rPr>
          <w:rFonts w:cstheme="minorHAnsi"/>
          <w:b w:val="0"/>
          <w:bCs w:val="0"/>
          <w:szCs w:val="22"/>
        </w:rPr>
        <w:t>Drivers in the:</w:t>
      </w:r>
    </w:p>
    <w:p w14:paraId="08C19683" w14:textId="77777777" w:rsidR="00277CC4" w:rsidRPr="00A95A14" w:rsidRDefault="00277CC4" w:rsidP="00277CC4">
      <w:pPr>
        <w:pStyle w:val="Heading3"/>
        <w:numPr>
          <w:ilvl w:val="1"/>
          <w:numId w:val="9"/>
        </w:numPr>
        <w:spacing w:line="276" w:lineRule="auto"/>
        <w:rPr>
          <w:rFonts w:cstheme="minorHAnsi"/>
          <w:b w:val="0"/>
          <w:bCs w:val="0"/>
          <w:color w:val="231F20"/>
          <w:szCs w:val="22"/>
        </w:rPr>
      </w:pPr>
      <w:r w:rsidRPr="00A95A14">
        <w:rPr>
          <w:rFonts w:cstheme="minorHAnsi"/>
          <w:b w:val="0"/>
          <w:bCs w:val="0"/>
          <w:szCs w:val="22"/>
        </w:rPr>
        <w:t>15-20 age group made up 8 percent of drivers in fatal crashes but were 11 percent of all distracted drivers and 16 percent of drivers distracted by cell phones in fatal crashes.</w:t>
      </w:r>
    </w:p>
    <w:p w14:paraId="05B7D0D2" w14:textId="77777777" w:rsidR="00277CC4" w:rsidRPr="00A95A14" w:rsidRDefault="00277CC4" w:rsidP="00277CC4">
      <w:pPr>
        <w:pStyle w:val="Heading3"/>
        <w:numPr>
          <w:ilvl w:val="1"/>
          <w:numId w:val="9"/>
        </w:numPr>
        <w:spacing w:line="276" w:lineRule="auto"/>
        <w:rPr>
          <w:rFonts w:cstheme="minorHAnsi"/>
          <w:b w:val="0"/>
          <w:bCs w:val="0"/>
          <w:color w:val="231F20"/>
          <w:szCs w:val="22"/>
        </w:rPr>
      </w:pPr>
      <w:r w:rsidRPr="00A95A14">
        <w:rPr>
          <w:rFonts w:cstheme="minorHAnsi"/>
          <w:b w:val="0"/>
          <w:bCs w:val="0"/>
          <w:color w:val="231F20"/>
          <w:szCs w:val="22"/>
        </w:rPr>
        <w:t>21-24 age group made up 9 percent of drivers in fatal crashes but were 11 percent of all distracted drivers and 15 percent of drivers distracted by cell phones in fatal crashes.</w:t>
      </w:r>
    </w:p>
    <w:p w14:paraId="77D2C8B9" w14:textId="77777777" w:rsidR="00277CC4" w:rsidRPr="00A95A14" w:rsidRDefault="00277CC4" w:rsidP="00277CC4">
      <w:pPr>
        <w:pStyle w:val="Heading3"/>
        <w:numPr>
          <w:ilvl w:val="1"/>
          <w:numId w:val="9"/>
        </w:numPr>
        <w:spacing w:line="276" w:lineRule="auto"/>
        <w:rPr>
          <w:rFonts w:cstheme="minorHAnsi"/>
          <w:b w:val="0"/>
          <w:bCs w:val="0"/>
          <w:color w:val="231F20"/>
          <w:szCs w:val="22"/>
        </w:rPr>
      </w:pPr>
      <w:r w:rsidRPr="00A95A14">
        <w:rPr>
          <w:rFonts w:cstheme="minorHAnsi"/>
          <w:b w:val="0"/>
          <w:bCs w:val="0"/>
          <w:color w:val="231F20"/>
          <w:szCs w:val="22"/>
        </w:rPr>
        <w:t>25-34 age group made up 22 percent of drivers in fatal crashes but were 25 percent of all distracted drivers and 30 percent of drivers distracted by cell phones in fatal crashes.</w:t>
      </w:r>
    </w:p>
    <w:p w14:paraId="3C553D34" w14:textId="77777777" w:rsidR="00277CC4" w:rsidRPr="00A95A14" w:rsidRDefault="00277CC4" w:rsidP="00277CC4">
      <w:pPr>
        <w:pStyle w:val="Heading3"/>
        <w:numPr>
          <w:ilvl w:val="0"/>
          <w:numId w:val="9"/>
        </w:numPr>
        <w:spacing w:line="276" w:lineRule="auto"/>
        <w:rPr>
          <w:rFonts w:cstheme="minorHAnsi"/>
          <w:b w:val="0"/>
          <w:bCs w:val="0"/>
          <w:szCs w:val="22"/>
        </w:rPr>
      </w:pPr>
      <w:r w:rsidRPr="00A95A14">
        <w:rPr>
          <w:rFonts w:cstheme="minorHAnsi"/>
          <w:b w:val="0"/>
          <w:bCs w:val="0"/>
          <w:szCs w:val="22"/>
        </w:rPr>
        <w:t>During a typical daylight moment in 2021, an estimated 373,066 passenger vehicle drivers were holding cell phones to their ears while driving.</w:t>
      </w:r>
    </w:p>
    <w:p w14:paraId="2D19D9F2" w14:textId="67D7A290" w:rsidR="00277CC4" w:rsidRDefault="00277CC4" w:rsidP="00277CC4">
      <w:pPr>
        <w:pStyle w:val="Heading3"/>
        <w:numPr>
          <w:ilvl w:val="0"/>
          <w:numId w:val="9"/>
        </w:numPr>
        <w:spacing w:line="276" w:lineRule="auto"/>
        <w:rPr>
          <w:rFonts w:cstheme="minorHAnsi"/>
          <w:b w:val="0"/>
          <w:bCs w:val="0"/>
          <w:color w:val="231F20"/>
          <w:szCs w:val="22"/>
        </w:rPr>
      </w:pPr>
      <w:r w:rsidRPr="00A95A14">
        <w:rPr>
          <w:rFonts w:cstheme="minorHAnsi"/>
          <w:b w:val="0"/>
          <w:bCs w:val="0"/>
          <w:color w:val="231F20"/>
          <w:szCs w:val="22"/>
        </w:rPr>
        <w:t xml:space="preserve">In 2021 there were 644 nonoccupants (pedestrians, </w:t>
      </w:r>
      <w:proofErr w:type="spellStart"/>
      <w:r w:rsidRPr="00A95A14">
        <w:rPr>
          <w:rFonts w:cstheme="minorHAnsi"/>
          <w:b w:val="0"/>
          <w:bCs w:val="0"/>
          <w:color w:val="231F20"/>
          <w:szCs w:val="22"/>
        </w:rPr>
        <w:t>pedalcyclists</w:t>
      </w:r>
      <w:proofErr w:type="spellEnd"/>
      <w:r w:rsidRPr="00A95A14">
        <w:rPr>
          <w:rFonts w:cstheme="minorHAnsi"/>
          <w:b w:val="0"/>
          <w:bCs w:val="0"/>
          <w:color w:val="231F20"/>
          <w:szCs w:val="22"/>
        </w:rPr>
        <w:t>, and others) killed in distraction-affected traffic crashes.</w:t>
      </w:r>
    </w:p>
    <w:p w14:paraId="56844A40" w14:textId="77777777" w:rsidR="004A2CBB" w:rsidRPr="004A2CBB" w:rsidRDefault="004A2CBB" w:rsidP="004A2CBB"/>
    <w:p w14:paraId="53CADB86" w14:textId="04E7A79B" w:rsidR="00277CC4" w:rsidRPr="00A95A14" w:rsidRDefault="00277CC4" w:rsidP="00277CC4">
      <w:pPr>
        <w:rPr>
          <w:rFonts w:cstheme="minorHAnsi"/>
          <w:b/>
          <w:bCs/>
        </w:rPr>
      </w:pPr>
      <w:r w:rsidRPr="00A95A14">
        <w:rPr>
          <w:rFonts w:cstheme="minorHAnsi"/>
          <w:b/>
          <w:bCs/>
        </w:rPr>
        <w:lastRenderedPageBreak/>
        <w:t xml:space="preserve">Economic Costs Associated </w:t>
      </w:r>
      <w:proofErr w:type="gramStart"/>
      <w:r w:rsidRPr="00A95A14">
        <w:rPr>
          <w:rFonts w:cstheme="minorHAnsi"/>
          <w:b/>
          <w:bCs/>
        </w:rPr>
        <w:t>With</w:t>
      </w:r>
      <w:proofErr w:type="gramEnd"/>
      <w:r w:rsidRPr="00A95A14">
        <w:rPr>
          <w:rFonts w:cstheme="minorHAnsi"/>
          <w:b/>
          <w:bCs/>
        </w:rPr>
        <w:t xml:space="preserve"> Distracted Driving</w:t>
      </w:r>
      <w:r w:rsidR="004A2CBB">
        <w:rPr>
          <w:rStyle w:val="EndnoteReference"/>
          <w:rFonts w:cstheme="minorHAnsi"/>
          <w:b/>
          <w:bCs/>
        </w:rPr>
        <w:endnoteReference w:id="1"/>
      </w:r>
    </w:p>
    <w:p w14:paraId="28548FE1" w14:textId="77777777" w:rsidR="00277CC4" w:rsidRPr="00A95A14" w:rsidRDefault="00277CC4" w:rsidP="00277CC4">
      <w:pPr>
        <w:pStyle w:val="ListBullet"/>
        <w:numPr>
          <w:ilvl w:val="0"/>
          <w:numId w:val="9"/>
        </w:numPr>
        <w:spacing w:line="276" w:lineRule="auto"/>
        <w:rPr>
          <w:rFonts w:ascii="Trebuchet MS" w:hAnsi="Trebuchet MS" w:cstheme="minorHAnsi"/>
          <w:b/>
          <w:bCs/>
        </w:rPr>
      </w:pPr>
      <w:r w:rsidRPr="00A95A14">
        <w:rPr>
          <w:rFonts w:ascii="Trebuchet MS" w:hAnsi="Trebuchet MS" w:cstheme="minorHAnsi"/>
        </w:rPr>
        <w:t>The estimated economic cost of all motor vehicle traffic crashes in the United States in 2019 (the most recent year for which cost data is available) was $340 billion, of which $98 billion resulted from distracted-driving crashes.</w:t>
      </w:r>
    </w:p>
    <w:p w14:paraId="4F20694E" w14:textId="551FC91E" w:rsidR="00277CC4" w:rsidRPr="00A95A14" w:rsidRDefault="00277CC4" w:rsidP="00277CC4">
      <w:pPr>
        <w:pStyle w:val="ListBullet"/>
        <w:numPr>
          <w:ilvl w:val="1"/>
          <w:numId w:val="9"/>
        </w:numPr>
        <w:spacing w:line="276" w:lineRule="auto"/>
        <w:rPr>
          <w:rFonts w:ascii="Trebuchet MS" w:hAnsi="Trebuchet MS" w:cstheme="minorHAnsi"/>
          <w:b/>
          <w:bCs/>
        </w:rPr>
      </w:pPr>
      <w:r w:rsidRPr="00A95A14">
        <w:rPr>
          <w:rFonts w:ascii="Trebuchet MS" w:hAnsi="Trebuchet MS" w:cstheme="minorHAnsi"/>
        </w:rPr>
        <w:t>Included in the economic costs are lost productivity, workplace costs, legal and court costs, medical costs, emergency medical services, insurance administration costs, congestion impacts, and property damage.</w:t>
      </w:r>
    </w:p>
    <w:p w14:paraId="2974A284" w14:textId="77777777" w:rsidR="00277CC4" w:rsidRPr="00A95A14" w:rsidRDefault="00277CC4" w:rsidP="00277CC4">
      <w:pPr>
        <w:pStyle w:val="ListBullet"/>
        <w:numPr>
          <w:ilvl w:val="0"/>
          <w:numId w:val="9"/>
        </w:numPr>
        <w:spacing w:line="276" w:lineRule="auto"/>
        <w:rPr>
          <w:rFonts w:ascii="Trebuchet MS" w:hAnsi="Trebuchet MS" w:cstheme="minorHAnsi"/>
          <w:b/>
          <w:bCs/>
        </w:rPr>
      </w:pPr>
      <w:r w:rsidRPr="00A95A14">
        <w:rPr>
          <w:rFonts w:ascii="Trebuchet MS" w:hAnsi="Trebuchet MS" w:cstheme="minorHAnsi"/>
        </w:rPr>
        <w:t>These costs represent the tangible losses that result from motor vehicle traffic crashes but fail to capture the relatively intangible value of lost quality-of-life that results from these injuries.</w:t>
      </w:r>
    </w:p>
    <w:p w14:paraId="7A8B58DF" w14:textId="77777777" w:rsidR="00277CC4" w:rsidRPr="00A95A14" w:rsidRDefault="00277CC4" w:rsidP="00277CC4">
      <w:pPr>
        <w:pStyle w:val="ListBullet"/>
        <w:numPr>
          <w:ilvl w:val="1"/>
          <w:numId w:val="9"/>
        </w:numPr>
        <w:spacing w:line="276" w:lineRule="auto"/>
        <w:rPr>
          <w:rFonts w:ascii="Trebuchet MS" w:hAnsi="Trebuchet MS" w:cstheme="minorHAnsi"/>
          <w:b/>
          <w:bCs/>
        </w:rPr>
      </w:pPr>
      <w:r w:rsidRPr="00A95A14">
        <w:rPr>
          <w:rFonts w:ascii="Trebuchet MS" w:hAnsi="Trebuchet MS" w:cstheme="minorHAnsi"/>
        </w:rPr>
        <w:t xml:space="preserve">When quality-of-life valuations are considered, the total value of societal harm from motor vehicle traffic crashes in the United States in 2019 was an estimated $1.37 trillion, of which $395 billion resulted from distracted-driving crashes. </w:t>
      </w:r>
    </w:p>
    <w:p w14:paraId="2501D011" w14:textId="77777777" w:rsidR="00277CC4" w:rsidRDefault="00277CC4" w:rsidP="00277CC4">
      <w:pPr>
        <w:pStyle w:val="Heading3"/>
        <w:tabs>
          <w:tab w:val="left" w:pos="810"/>
          <w:tab w:val="left" w:pos="900"/>
        </w:tabs>
        <w:ind w:left="720"/>
        <w:rPr>
          <w:b w:val="0"/>
          <w:bCs w:val="0"/>
        </w:rPr>
      </w:pPr>
    </w:p>
    <w:p w14:paraId="0FF5417F" w14:textId="3F737903" w:rsidR="00A66AB8" w:rsidRPr="00A66AB8" w:rsidRDefault="00A66AB8" w:rsidP="00277CC4">
      <w:pPr>
        <w:pStyle w:val="Heading3"/>
        <w:tabs>
          <w:tab w:val="left" w:pos="810"/>
          <w:tab w:val="left" w:pos="900"/>
        </w:tabs>
      </w:pPr>
      <w:r w:rsidRPr="00A66AB8">
        <w:rPr>
          <w:bCs w:val="0"/>
        </w:rPr>
        <w:t>Safety Tips for Driving</w:t>
      </w:r>
    </w:p>
    <w:p w14:paraId="4EDE61AE" w14:textId="77777777" w:rsidR="00A66AB8" w:rsidRDefault="00A66AB8" w:rsidP="00A66AB8">
      <w:pPr>
        <w:pStyle w:val="ListParagraph"/>
        <w:numPr>
          <w:ilvl w:val="0"/>
          <w:numId w:val="3"/>
        </w:numPr>
      </w:pPr>
      <w:r>
        <w:t>If you are expecting a text message or need to send one, pull over and park your car in a safe location. Once you are safely off the road</w:t>
      </w:r>
      <w:r w:rsidR="002F5382">
        <w:t xml:space="preserve"> and parked</w:t>
      </w:r>
      <w:r>
        <w:t>, it is safe to text.</w:t>
      </w:r>
    </w:p>
    <w:p w14:paraId="4456210F" w14:textId="31844FFE" w:rsidR="00A66AB8" w:rsidRDefault="00A66AB8" w:rsidP="00A66AB8">
      <w:pPr>
        <w:pStyle w:val="ListParagraph"/>
        <w:numPr>
          <w:ilvl w:val="0"/>
          <w:numId w:val="3"/>
        </w:numPr>
      </w:pPr>
      <w:r>
        <w:t xml:space="preserve">Designate your passenger as your </w:t>
      </w:r>
      <w:r w:rsidR="002507AC">
        <w:t xml:space="preserve">“designated </w:t>
      </w:r>
      <w:r>
        <w:t>texter.</w:t>
      </w:r>
      <w:r w:rsidR="002F5382">
        <w:t>”</w:t>
      </w:r>
      <w:r>
        <w:t xml:space="preserve"> Allow them access to your phone to respond to calls or messages.</w:t>
      </w:r>
    </w:p>
    <w:p w14:paraId="55733DB4" w14:textId="36835C9E" w:rsidR="008E229B" w:rsidRDefault="00A66AB8" w:rsidP="007C23E8">
      <w:pPr>
        <w:pStyle w:val="ListParagraph"/>
        <w:numPr>
          <w:ilvl w:val="0"/>
          <w:numId w:val="3"/>
        </w:numPr>
      </w:pPr>
      <w:r>
        <w:t>Do not engage in social media scrolling or messaging whil</w:t>
      </w:r>
      <w:r w:rsidR="00D403F2">
        <w:t xml:space="preserve">e driving. </w:t>
      </w:r>
    </w:p>
    <w:p w14:paraId="3EBC1896" w14:textId="427860C3" w:rsidR="00AF0A97" w:rsidRPr="00AF0A97" w:rsidRDefault="00A66AB8" w:rsidP="00AF0A97">
      <w:pPr>
        <w:pStyle w:val="ListParagraph"/>
        <w:numPr>
          <w:ilvl w:val="0"/>
          <w:numId w:val="3"/>
        </w:numPr>
      </w:pPr>
      <w:r>
        <w:t>Struggling to no</w:t>
      </w:r>
      <w:r w:rsidR="00D403F2">
        <w:t xml:space="preserve">t text and drive? </w:t>
      </w:r>
      <w:r w:rsidR="005B6B35">
        <w:t>Activate your phone’s “Do Not Disturb” feature, or p</w:t>
      </w:r>
      <w:r w:rsidR="00D403F2">
        <w:t>ut your</w:t>
      </w:r>
      <w:r>
        <w:t xml:space="preserve"> cell phone in the </w:t>
      </w:r>
      <w:r w:rsidR="002507AC">
        <w:t xml:space="preserve">trunk, glove box, or </w:t>
      </w:r>
      <w:r w:rsidR="00D403F2">
        <w:t>back seat of your</w:t>
      </w:r>
      <w:r>
        <w:t xml:space="preserve"> vehicle until you arrive at your destination.</w:t>
      </w:r>
    </w:p>
    <w:p w14:paraId="507EB2C1" w14:textId="77777777" w:rsidR="00DE4501" w:rsidRDefault="00DE4501" w:rsidP="00745428">
      <w:pPr>
        <w:pStyle w:val="Heading3"/>
        <w:tabs>
          <w:tab w:val="left" w:pos="720"/>
          <w:tab w:val="left" w:pos="1080"/>
        </w:tabs>
        <w:rPr>
          <w:bCs w:val="0"/>
        </w:rPr>
      </w:pPr>
    </w:p>
    <w:p w14:paraId="35A79D86" w14:textId="74ADF436" w:rsidR="00A66AB8" w:rsidRPr="00A66AB8" w:rsidRDefault="00A66AB8" w:rsidP="00745428">
      <w:pPr>
        <w:pStyle w:val="Heading3"/>
        <w:tabs>
          <w:tab w:val="left" w:pos="720"/>
          <w:tab w:val="left" w:pos="1080"/>
        </w:tabs>
        <w:rPr>
          <w:bCs w:val="0"/>
        </w:rPr>
      </w:pPr>
      <w:r w:rsidRPr="00A66AB8">
        <w:rPr>
          <w:bCs w:val="0"/>
        </w:rPr>
        <w:t>Put Your Phone Away or Pay</w:t>
      </w:r>
    </w:p>
    <w:p w14:paraId="37CA7BBD" w14:textId="39F571BE" w:rsidR="00D217BC" w:rsidRDefault="00A66AB8" w:rsidP="00A66AB8">
      <w:pPr>
        <w:pStyle w:val="ListParagraph"/>
        <w:numPr>
          <w:ilvl w:val="0"/>
          <w:numId w:val="3"/>
        </w:numPr>
      </w:pPr>
      <w:r>
        <w:t xml:space="preserve">When you get behind the wheel, be an example to your family and friends by putting your phone away. </w:t>
      </w:r>
      <w:r w:rsidR="00D403F2">
        <w:t xml:space="preserve">Just because </w:t>
      </w:r>
      <w:r w:rsidR="005E0907">
        <w:t>other people do it</w:t>
      </w:r>
      <w:r w:rsidR="00D403F2">
        <w:t xml:space="preserve"> doesn’t mean t</w:t>
      </w:r>
      <w:r>
        <w:t xml:space="preserve">exting and driving </w:t>
      </w:r>
      <w:r w:rsidR="00D403F2">
        <w:t>is</w:t>
      </w:r>
      <w:r>
        <w:t xml:space="preserve"> </w:t>
      </w:r>
      <w:r w:rsidR="002507AC">
        <w:t>“normal”</w:t>
      </w:r>
      <w:r>
        <w:t xml:space="preserve"> behavior</w:t>
      </w:r>
      <w:r w:rsidR="005E0907">
        <w:t xml:space="preserve">. </w:t>
      </w:r>
    </w:p>
    <w:p w14:paraId="04BC9A2E" w14:textId="53CBCFE5" w:rsidR="00115E65" w:rsidRPr="00EC5346" w:rsidRDefault="00115E65" w:rsidP="00115E65">
      <w:pPr>
        <w:pStyle w:val="ListParagraph"/>
        <w:numPr>
          <w:ilvl w:val="0"/>
          <w:numId w:val="3"/>
        </w:numPr>
        <w:rPr>
          <w:rFonts w:eastAsia="Times New Roman" w:cs="Arial"/>
        </w:rPr>
      </w:pPr>
      <w:r w:rsidRPr="00EC5346">
        <w:rPr>
          <w:rFonts w:eastAsia="Times New Roman" w:cs="Arial"/>
          <w:bdr w:val="none" w:sz="0" w:space="0" w:color="auto" w:frame="1"/>
        </w:rPr>
        <w:t xml:space="preserve">Handheld </w:t>
      </w:r>
      <w:r w:rsidR="00DE4501">
        <w:rPr>
          <w:rFonts w:eastAsia="Times New Roman" w:cs="Arial"/>
          <w:bdr w:val="none" w:sz="0" w:space="0" w:color="auto" w:frame="1"/>
        </w:rPr>
        <w:t>Device</w:t>
      </w:r>
      <w:r w:rsidRPr="00EC5346">
        <w:rPr>
          <w:rFonts w:eastAsia="Times New Roman" w:cs="Arial"/>
          <w:bdr w:val="none" w:sz="0" w:space="0" w:color="auto" w:frame="1"/>
        </w:rPr>
        <w:t xml:space="preserve"> Use: </w:t>
      </w:r>
      <w:r w:rsidR="00DE4501">
        <w:rPr>
          <w:rFonts w:eastAsia="Times New Roman" w:cs="Arial"/>
          <w:bdr w:val="none" w:sz="0" w:space="0" w:color="auto" w:frame="1"/>
        </w:rPr>
        <w:t>29</w:t>
      </w:r>
      <w:r w:rsidRPr="00EC5346">
        <w:rPr>
          <w:rFonts w:eastAsia="Times New Roman" w:cs="Arial"/>
        </w:rPr>
        <w:t> states, D.C., Puerto Rico, Guam, the Northern Mariana Islands</w:t>
      </w:r>
      <w:r w:rsidR="00DE4501">
        <w:rPr>
          <w:rFonts w:eastAsia="Times New Roman" w:cs="Arial"/>
        </w:rPr>
        <w:t>,</w:t>
      </w:r>
      <w:r w:rsidRPr="00EC5346">
        <w:rPr>
          <w:rFonts w:eastAsia="Times New Roman" w:cs="Arial"/>
        </w:rPr>
        <w:t xml:space="preserve"> and the U.S. Virgin Islands prohibit</w:t>
      </w:r>
      <w:r w:rsidRPr="00EC5346">
        <w:rPr>
          <w:rFonts w:eastAsia="Times New Roman" w:cs="Arial"/>
          <w:bdr w:val="none" w:sz="0" w:space="0" w:color="auto" w:frame="1"/>
        </w:rPr>
        <w:t> all drivers </w:t>
      </w:r>
      <w:r w:rsidRPr="00EC5346">
        <w:rPr>
          <w:rFonts w:eastAsia="Times New Roman" w:cs="Arial"/>
        </w:rPr>
        <w:t xml:space="preserve">from using handheld </w:t>
      </w:r>
      <w:r w:rsidR="00DE4501">
        <w:rPr>
          <w:rFonts w:eastAsia="Times New Roman" w:cs="Arial"/>
        </w:rPr>
        <w:t>devices</w:t>
      </w:r>
      <w:r w:rsidRPr="00EC5346">
        <w:rPr>
          <w:rFonts w:eastAsia="Times New Roman" w:cs="Arial"/>
        </w:rPr>
        <w:t xml:space="preserve"> </w:t>
      </w:r>
      <w:r w:rsidR="00DE4501">
        <w:rPr>
          <w:rFonts w:eastAsia="Times New Roman" w:cs="Arial"/>
        </w:rPr>
        <w:t>in normal or special circumstances</w:t>
      </w:r>
      <w:r w:rsidRPr="00EC5346">
        <w:rPr>
          <w:rFonts w:eastAsia="Times New Roman" w:cs="Arial"/>
        </w:rPr>
        <w:t>. All are </w:t>
      </w:r>
      <w:r w:rsidRPr="00EC5346">
        <w:rPr>
          <w:rFonts w:eastAsia="Times New Roman" w:cs="Arial"/>
          <w:bdr w:val="none" w:sz="0" w:space="0" w:color="auto" w:frame="1"/>
        </w:rPr>
        <w:t>primary enforcement laws </w:t>
      </w:r>
      <w:r w:rsidRPr="00EC5346">
        <w:rPr>
          <w:rFonts w:eastAsia="Times New Roman" w:cs="Arial"/>
        </w:rPr>
        <w:t>— an officer may cite a driver for using a handheld cellphone without any other traffic offense taking place.</w:t>
      </w:r>
    </w:p>
    <w:p w14:paraId="2BAF212D" w14:textId="77777777" w:rsidR="00115E65" w:rsidRPr="00EC5346" w:rsidRDefault="00115E65" w:rsidP="00115E65">
      <w:pPr>
        <w:pStyle w:val="ListParagraph"/>
        <w:numPr>
          <w:ilvl w:val="0"/>
          <w:numId w:val="3"/>
        </w:numPr>
        <w:rPr>
          <w:rFonts w:eastAsia="Times New Roman" w:cs="Arial"/>
        </w:rPr>
      </w:pPr>
      <w:r w:rsidRPr="00EC5346">
        <w:rPr>
          <w:rFonts w:eastAsia="Times New Roman" w:cs="Arial"/>
          <w:bdr w:val="none" w:sz="0" w:space="0" w:color="auto" w:frame="1"/>
        </w:rPr>
        <w:t>All Cellphone Use:</w:t>
      </w:r>
      <w:r w:rsidRPr="00EC5346">
        <w:rPr>
          <w:rFonts w:eastAsia="Times New Roman" w:cs="Arial" w:hint="eastAsia"/>
        </w:rPr>
        <w:t> </w:t>
      </w:r>
      <w:r w:rsidRPr="00EC5346">
        <w:rPr>
          <w:rFonts w:eastAsia="Times New Roman" w:cs="Arial"/>
        </w:rPr>
        <w:t xml:space="preserve">No state bans </w:t>
      </w:r>
      <w:r w:rsidRPr="00EC5346">
        <w:rPr>
          <w:rFonts w:eastAsia="Times New Roman" w:cs="Arial"/>
          <w:u w:val="single"/>
        </w:rPr>
        <w:t>all</w:t>
      </w:r>
      <w:r w:rsidRPr="00EC5346">
        <w:rPr>
          <w:rFonts w:eastAsia="Times New Roman" w:cs="Arial"/>
        </w:rPr>
        <w:t xml:space="preserve"> cellphone use for all drivers, but 36 states and D.C. ban all cellphone use by</w:t>
      </w:r>
      <w:r w:rsidRPr="00EC5346">
        <w:rPr>
          <w:rFonts w:eastAsia="Times New Roman" w:cs="Arial" w:hint="eastAsia"/>
        </w:rPr>
        <w:t> </w:t>
      </w:r>
      <w:r w:rsidRPr="00EC5346">
        <w:rPr>
          <w:rFonts w:eastAsia="Times New Roman" w:cs="Arial"/>
          <w:bdr w:val="none" w:sz="0" w:space="0" w:color="auto" w:frame="1"/>
        </w:rPr>
        <w:t>novice drivers</w:t>
      </w:r>
      <w:r w:rsidRPr="00EC5346">
        <w:rPr>
          <w:rFonts w:eastAsia="Times New Roman" w:cs="Arial"/>
        </w:rPr>
        <w:t>, and 23</w:t>
      </w:r>
      <w:r w:rsidRPr="00EC5346">
        <w:rPr>
          <w:rFonts w:eastAsia="Times New Roman" w:cs="Arial" w:hint="eastAsia"/>
        </w:rPr>
        <w:t> </w:t>
      </w:r>
      <w:r w:rsidRPr="00EC5346">
        <w:rPr>
          <w:rFonts w:eastAsia="Times New Roman" w:cs="Arial"/>
        </w:rPr>
        <w:t>states and D.C. prohibit it for</w:t>
      </w:r>
      <w:r w:rsidRPr="00EC5346">
        <w:rPr>
          <w:rFonts w:eastAsia="Times New Roman" w:cs="Arial" w:hint="eastAsia"/>
        </w:rPr>
        <w:t> </w:t>
      </w:r>
      <w:r w:rsidRPr="00EC5346">
        <w:rPr>
          <w:rFonts w:eastAsia="Times New Roman" w:cs="Arial"/>
          <w:bdr w:val="none" w:sz="0" w:space="0" w:color="auto" w:frame="1"/>
        </w:rPr>
        <w:t>school bus drivers</w:t>
      </w:r>
      <w:r w:rsidRPr="00EC5346">
        <w:rPr>
          <w:rFonts w:eastAsia="Times New Roman" w:cs="Arial"/>
        </w:rPr>
        <w:t>.</w:t>
      </w:r>
    </w:p>
    <w:p w14:paraId="45860C74" w14:textId="75FA2053" w:rsidR="00115E65" w:rsidRDefault="00115E65" w:rsidP="00115E65">
      <w:pPr>
        <w:pStyle w:val="ListParagraph"/>
        <w:numPr>
          <w:ilvl w:val="0"/>
          <w:numId w:val="3"/>
        </w:numPr>
      </w:pPr>
      <w:r w:rsidRPr="00EC5346">
        <w:rPr>
          <w:rFonts w:eastAsia="Times New Roman" w:cs="Arial"/>
          <w:bdr w:val="none" w:sz="0" w:space="0" w:color="auto" w:frame="1"/>
        </w:rPr>
        <w:lastRenderedPageBreak/>
        <w:t>Text Messaging:</w:t>
      </w:r>
      <w:r w:rsidRPr="00EC5346">
        <w:rPr>
          <w:rFonts w:eastAsia="Times New Roman" w:cs="Arial" w:hint="eastAsia"/>
        </w:rPr>
        <w:t> </w:t>
      </w:r>
      <w:r w:rsidRPr="00EC5346">
        <w:rPr>
          <w:rFonts w:eastAsia="Times New Roman" w:cs="Arial"/>
        </w:rPr>
        <w:t>In 48</w:t>
      </w:r>
      <w:r w:rsidRPr="00EC5346">
        <w:rPr>
          <w:rFonts w:eastAsia="Times New Roman" w:cs="Arial" w:hint="eastAsia"/>
        </w:rPr>
        <w:t> </w:t>
      </w:r>
      <w:r w:rsidRPr="00EC5346">
        <w:rPr>
          <w:rFonts w:eastAsia="Times New Roman" w:cs="Arial"/>
        </w:rPr>
        <w:t>states, D.C., Puerto Rico, Guam,</w:t>
      </w:r>
      <w:r w:rsidRPr="00EC5346">
        <w:rPr>
          <w:rFonts w:eastAsia="Times New Roman" w:cs="Arial" w:hint="eastAsia"/>
        </w:rPr>
        <w:t> </w:t>
      </w:r>
      <w:r w:rsidRPr="00EC5346">
        <w:rPr>
          <w:rFonts w:eastAsia="Times New Roman" w:cs="Arial"/>
        </w:rPr>
        <w:t xml:space="preserve">the Northern Mariana Islands and the U.S. Virgin Islands, texting while driving is an illegal, </w:t>
      </w:r>
      <w:proofErr w:type="spellStart"/>
      <w:r w:rsidRPr="00EC5346">
        <w:rPr>
          <w:rFonts w:eastAsia="Times New Roman" w:cs="Arial"/>
        </w:rPr>
        <w:t>ticketable</w:t>
      </w:r>
      <w:proofErr w:type="spellEnd"/>
      <w:r w:rsidRPr="00EC5346">
        <w:rPr>
          <w:rFonts w:eastAsia="Times New Roman" w:cs="Arial"/>
        </w:rPr>
        <w:t xml:space="preserve"> offense. </w:t>
      </w:r>
      <w:r w:rsidRPr="00D217BC">
        <w:t xml:space="preserve">You </w:t>
      </w:r>
      <w:r>
        <w:t>could end up paying a hefty fine and get points on your license.</w:t>
      </w:r>
    </w:p>
    <w:p w14:paraId="42121EEC" w14:textId="78E64BA8" w:rsidR="00F022A8" w:rsidRDefault="00F022A8" w:rsidP="00F022A8">
      <w:pPr>
        <w:pStyle w:val="ListParagraph"/>
        <w:numPr>
          <w:ilvl w:val="0"/>
          <w:numId w:val="3"/>
        </w:numPr>
      </w:pPr>
      <w:r>
        <w:t xml:space="preserve">If you see someone texting while driving, speak up. If </w:t>
      </w:r>
      <w:proofErr w:type="gramStart"/>
      <w:r>
        <w:t>friends</w:t>
      </w:r>
      <w:proofErr w:type="gramEnd"/>
      <w:r>
        <w:t xml:space="preserve"> text while driving, tell them to stop. Listen to your passengers: If they catch you texting while driving and tell you to put your phone away, put it down. </w:t>
      </w:r>
    </w:p>
    <w:p w14:paraId="4C391E19" w14:textId="6DCD056C" w:rsidR="00F022A8" w:rsidRPr="00D403F2" w:rsidRDefault="00F022A8" w:rsidP="00F022A8">
      <w:pPr>
        <w:pStyle w:val="ListParagraph"/>
        <w:numPr>
          <w:ilvl w:val="0"/>
          <w:numId w:val="3"/>
        </w:numPr>
        <w:rPr>
          <w:lang w:val="es-US"/>
        </w:rPr>
      </w:pPr>
      <w:r>
        <w:t xml:space="preserve">Remember, when you get behind the wheel, </w:t>
      </w:r>
      <w:r w:rsidRPr="00D403F2">
        <w:rPr>
          <w:i/>
          <w:lang w:val="es-US"/>
        </w:rPr>
        <w:t xml:space="preserve">U Drive. U Text. U </w:t>
      </w:r>
      <w:proofErr w:type="spellStart"/>
      <w:r w:rsidRPr="00D403F2">
        <w:rPr>
          <w:i/>
          <w:lang w:val="es-US"/>
        </w:rPr>
        <w:t>Pay</w:t>
      </w:r>
      <w:proofErr w:type="spellEnd"/>
      <w:r w:rsidRPr="00D403F2">
        <w:rPr>
          <w:i/>
          <w:lang w:val="es-US"/>
        </w:rPr>
        <w:t>.</w:t>
      </w:r>
    </w:p>
    <w:p w14:paraId="4644812B" w14:textId="62F6A0C8" w:rsidR="00F022A8" w:rsidRDefault="00F022A8" w:rsidP="00F022A8">
      <w:pPr>
        <w:rPr>
          <w:rFonts w:eastAsia="Times New Roman"/>
        </w:rPr>
      </w:pPr>
      <w:r w:rsidRPr="00A66AB8">
        <w:t xml:space="preserve">For more information, visit </w:t>
      </w:r>
      <w:hyperlink r:id="rId8" w:history="1">
        <w:r w:rsidR="005C7582">
          <w:rPr>
            <w:rStyle w:val="Hyperlink"/>
          </w:rPr>
          <w:t>www.trafficsafetymarketing.gov/get-materials/distracted-driving/u-drive-u-text-u-pay</w:t>
        </w:r>
      </w:hyperlink>
      <w:r w:rsidRPr="00A66AB8">
        <w:t>.</w:t>
      </w:r>
      <w:r w:rsidRPr="002507AC">
        <w:rPr>
          <w:rFonts w:eastAsia="Times New Roman"/>
        </w:rPr>
        <w:t xml:space="preserve"> </w:t>
      </w:r>
    </w:p>
    <w:p w14:paraId="74FC1002" w14:textId="5A5E90CF" w:rsidR="00115E65" w:rsidRPr="00A66AB8" w:rsidRDefault="00115E65" w:rsidP="00A66AB8"/>
    <w:sectPr w:rsidR="00115E65" w:rsidRPr="00A66AB8" w:rsidSect="008B62CB">
      <w:headerReference w:type="default" r:id="rId9"/>
      <w:footerReference w:type="default" r:id="rId10"/>
      <w:endnotePr>
        <w:numFmt w:val="decimal"/>
      </w:endnotePr>
      <w:pgSz w:w="12240" w:h="15840"/>
      <w:pgMar w:top="2448"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A042" w14:textId="77777777" w:rsidR="0092704A" w:rsidRDefault="0092704A" w:rsidP="00901CE9">
      <w:pPr>
        <w:spacing w:after="0" w:line="240" w:lineRule="auto"/>
      </w:pPr>
      <w:r>
        <w:separator/>
      </w:r>
    </w:p>
  </w:endnote>
  <w:endnote w:type="continuationSeparator" w:id="0">
    <w:p w14:paraId="6E0B8BA2" w14:textId="77777777" w:rsidR="0092704A" w:rsidRDefault="0092704A" w:rsidP="00901CE9">
      <w:pPr>
        <w:spacing w:after="0" w:line="240" w:lineRule="auto"/>
      </w:pPr>
      <w:r>
        <w:continuationSeparator/>
      </w:r>
    </w:p>
  </w:endnote>
  <w:endnote w:id="1">
    <w:p w14:paraId="461593D7" w14:textId="77777777" w:rsidR="004A2CBB" w:rsidRPr="004A2CBB" w:rsidRDefault="004A2CBB" w:rsidP="004A2CBB">
      <w:pPr>
        <w:pStyle w:val="FootnoteText"/>
        <w:rPr>
          <w:rFonts w:ascii="Trebuchet MS" w:hAnsi="Trebuchet MS"/>
          <w:sz w:val="16"/>
          <w:szCs w:val="16"/>
        </w:rPr>
      </w:pPr>
      <w:r>
        <w:rPr>
          <w:rStyle w:val="EndnoteReference"/>
        </w:rPr>
        <w:endnoteRef/>
      </w:r>
      <w:r>
        <w:t xml:space="preserve"> </w:t>
      </w:r>
      <w:proofErr w:type="spellStart"/>
      <w:r w:rsidRPr="004A2CBB">
        <w:rPr>
          <w:rFonts w:ascii="Trebuchet MS" w:hAnsi="Trebuchet MS"/>
          <w:sz w:val="16"/>
          <w:szCs w:val="16"/>
        </w:rPr>
        <w:t>Blincoe</w:t>
      </w:r>
      <w:proofErr w:type="spellEnd"/>
      <w:r w:rsidRPr="004A2CBB">
        <w:rPr>
          <w:rFonts w:ascii="Trebuchet MS" w:hAnsi="Trebuchet MS"/>
          <w:sz w:val="16"/>
          <w:szCs w:val="16"/>
        </w:rPr>
        <w:t xml:space="preserve">, L., Miller, T., Wang, J.-S., </w:t>
      </w:r>
      <w:proofErr w:type="spellStart"/>
      <w:r w:rsidRPr="004A2CBB">
        <w:rPr>
          <w:rFonts w:ascii="Trebuchet MS" w:hAnsi="Trebuchet MS"/>
          <w:sz w:val="16"/>
          <w:szCs w:val="16"/>
        </w:rPr>
        <w:t>Swedler</w:t>
      </w:r>
      <w:proofErr w:type="spellEnd"/>
      <w:r w:rsidRPr="004A2CBB">
        <w:rPr>
          <w:rFonts w:ascii="Trebuchet MS" w:hAnsi="Trebuchet MS"/>
          <w:sz w:val="16"/>
          <w:szCs w:val="16"/>
        </w:rPr>
        <w:t xml:space="preserve">, D., Coughlin, T., Lawrence, B., Guo, F., </w:t>
      </w:r>
      <w:proofErr w:type="spellStart"/>
      <w:r w:rsidRPr="004A2CBB">
        <w:rPr>
          <w:rFonts w:ascii="Trebuchet MS" w:hAnsi="Trebuchet MS"/>
          <w:sz w:val="16"/>
          <w:szCs w:val="16"/>
        </w:rPr>
        <w:t>Klauer</w:t>
      </w:r>
      <w:proofErr w:type="spellEnd"/>
      <w:r w:rsidRPr="004A2CBB">
        <w:rPr>
          <w:rFonts w:ascii="Trebuchet MS" w:hAnsi="Trebuchet MS"/>
          <w:sz w:val="16"/>
          <w:szCs w:val="16"/>
        </w:rPr>
        <w:t xml:space="preserve">, S., &amp; Dingus, T. (2023, February). </w:t>
      </w:r>
      <w:r w:rsidRPr="004A2CBB">
        <w:rPr>
          <w:rFonts w:ascii="Trebuchet MS" w:hAnsi="Trebuchet MS"/>
          <w:i/>
          <w:iCs/>
          <w:sz w:val="16"/>
          <w:szCs w:val="16"/>
        </w:rPr>
        <w:t>The economic and societal impact of motor vehicle crashes, 2019 (Revised)</w:t>
      </w:r>
      <w:r w:rsidRPr="004A2CBB">
        <w:rPr>
          <w:rFonts w:ascii="Trebuchet MS" w:hAnsi="Trebuchet MS"/>
          <w:sz w:val="16"/>
          <w:szCs w:val="16"/>
        </w:rPr>
        <w:t xml:space="preserve"> (Report No. DOT HS 813 403). National Highway Traffic Safety Administration. </w:t>
      </w:r>
      <w:hyperlink r:id="rId1" w:history="1">
        <w:r w:rsidRPr="004A2CBB">
          <w:rPr>
            <w:rStyle w:val="Hyperlink"/>
            <w:rFonts w:ascii="Trebuchet MS" w:hAnsi="Trebuchet MS"/>
            <w:sz w:val="16"/>
            <w:szCs w:val="16"/>
          </w:rPr>
          <w:t>https://crashstats.nhtsa.dot.gov/Api/Public/ViewPublication/813403</w:t>
        </w:r>
      </w:hyperlink>
    </w:p>
    <w:p w14:paraId="0AF945F7" w14:textId="44D5713A" w:rsidR="004A2CBB" w:rsidRDefault="004A2CB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ADED" w14:textId="454C0D92" w:rsidR="00901CE9" w:rsidRPr="00901CE9" w:rsidRDefault="00CA1A42" w:rsidP="00B45428">
    <w:pPr>
      <w:pStyle w:val="5ControlCode"/>
      <w:spacing w:after="0"/>
    </w:pPr>
    <w:r>
      <w:rPr>
        <w:noProof/>
      </w:rPr>
      <mc:AlternateContent>
        <mc:Choice Requires="wps">
          <w:drawing>
            <wp:anchor distT="0" distB="0" distL="114300" distR="114300" simplePos="0" relativeHeight="251658240" behindDoc="0" locked="0" layoutInCell="1" allowOverlap="1" wp14:anchorId="7FA530A0" wp14:editId="7F476F7F">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4CCD"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530A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28D4CCD" w14:textId="77777777" w:rsidR="007F0F99" w:rsidRDefault="007F0F99" w:rsidP="00FF53E2">
                    <w:pPr>
                      <w:pStyle w:val="5ControlCode"/>
                    </w:pPr>
                    <w:r>
                      <w:t>Job#-date</w:t>
                    </w:r>
                    <w:r w:rsidR="00FF4E5A">
                      <w:t>-</w:t>
                    </w:r>
                    <w:r>
                      <w:t>version</w:t>
                    </w:r>
                  </w:p>
                </w:txbxContent>
              </v:textbox>
            </v:shape>
          </w:pict>
        </mc:Fallback>
      </mc:AlternateContent>
    </w:r>
    <w:r w:rsidR="00C00C40">
      <w:t>15</w:t>
    </w:r>
    <w:r w:rsidR="00F4404E">
      <w:t>776</w:t>
    </w:r>
    <w:r w:rsidR="00C00C40">
      <w:t>a</w:t>
    </w:r>
    <w:r w:rsidR="00D91728">
      <w:t>-</w:t>
    </w:r>
    <w:r w:rsidR="005C7582">
      <w:t>0</w:t>
    </w:r>
    <w:r w:rsidR="00655FC0">
      <w:t>330</w:t>
    </w:r>
    <w:r w:rsidR="005C7582">
      <w:t>23</w:t>
    </w:r>
    <w:r w:rsidR="00EB4879">
      <w:t>-v</w:t>
    </w:r>
    <w:r w:rsidR="00655FC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0027" w14:textId="77777777" w:rsidR="0092704A" w:rsidRDefault="0092704A" w:rsidP="00901CE9">
      <w:pPr>
        <w:spacing w:after="0" w:line="240" w:lineRule="auto"/>
      </w:pPr>
      <w:r>
        <w:separator/>
      </w:r>
    </w:p>
  </w:footnote>
  <w:footnote w:type="continuationSeparator" w:id="0">
    <w:p w14:paraId="66CC890F" w14:textId="77777777" w:rsidR="0092704A" w:rsidRDefault="0092704A"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1892" w14:textId="77777777" w:rsidR="00C52F03" w:rsidRDefault="0017006F" w:rsidP="0052561C">
    <w:pPr>
      <w:pStyle w:val="Header"/>
      <w:tabs>
        <w:tab w:val="clear" w:pos="4680"/>
      </w:tabs>
      <w:jc w:val="center"/>
      <w:rPr>
        <w:b/>
        <w:noProof/>
        <w:position w:val="6"/>
        <w:sz w:val="36"/>
        <w:szCs w:val="36"/>
      </w:rPr>
    </w:pPr>
    <w:r>
      <w:rPr>
        <w:b/>
        <w:noProof/>
        <w:position w:val="6"/>
        <w:sz w:val="36"/>
        <w:szCs w:val="36"/>
      </w:rPr>
      <w:drawing>
        <wp:inline distT="0" distB="0" distL="0" distR="0" wp14:anchorId="771F28BE" wp14:editId="2FC16E2A">
          <wp:extent cx="2002536" cy="1051560"/>
          <wp:effectExtent l="0" t="0" r="0" b="0"/>
          <wp:docPr id="6" name="Picture 6" descr="U Text. U Drive. U Pa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 Text. U Drive. U Pay. Logo&#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2536" cy="1051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872D57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A073166"/>
    <w:multiLevelType w:val="hybridMultilevel"/>
    <w:tmpl w:val="8A3A4EF0"/>
    <w:lvl w:ilvl="0" w:tplc="D6F29C08">
      <w:numFmt w:val="bullet"/>
      <w:lvlText w:val=""/>
      <w:lvlJc w:val="left"/>
      <w:pPr>
        <w:ind w:left="720" w:hanging="360"/>
      </w:pPr>
      <w:rPr>
        <w:rFonts w:ascii="Symbol" w:eastAsia="Times New Roman" w:hAnsi="Symbol" w:cstheme="min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25FD1"/>
    <w:multiLevelType w:val="multilevel"/>
    <w:tmpl w:val="335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B3445"/>
    <w:multiLevelType w:val="hybridMultilevel"/>
    <w:tmpl w:val="045E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21513E"/>
    <w:multiLevelType w:val="multilevel"/>
    <w:tmpl w:val="0B6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247C5"/>
    <w:multiLevelType w:val="hybridMultilevel"/>
    <w:tmpl w:val="073AA61A"/>
    <w:lvl w:ilvl="0" w:tplc="4D7C149C">
      <w:numFmt w:val="bullet"/>
      <w:lvlText w:val=""/>
      <w:lvlJc w:val="left"/>
      <w:pPr>
        <w:ind w:left="720" w:hanging="360"/>
      </w:pPr>
      <w:rPr>
        <w:rFonts w:ascii="Symbol" w:eastAsia="Times New Roman" w:hAnsi="Symbol" w:cstheme="minorHAns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65356"/>
    <w:multiLevelType w:val="hybridMultilevel"/>
    <w:tmpl w:val="9F02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9A18E4"/>
    <w:multiLevelType w:val="multilevel"/>
    <w:tmpl w:val="9D9CDB20"/>
    <w:styleLink w:val="ListBullets"/>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080" w:hanging="360"/>
      </w:pPr>
      <w:rPr>
        <w:rFonts w:ascii="Courier New" w:hAnsi="Courier New" w:hint="default"/>
        <w:color w:val="auto"/>
      </w:rPr>
    </w:lvl>
    <w:lvl w:ilvl="2">
      <w:start w:val="1"/>
      <w:numFmt w:val="bullet"/>
      <w:pStyle w:val="ListBullet3"/>
      <w:lvlText w:val=""/>
      <w:lvlJc w:val="left"/>
      <w:pPr>
        <w:ind w:left="1440" w:hanging="360"/>
      </w:pPr>
      <w:rPr>
        <w:rFonts w:ascii="Wingdings" w:hAnsi="Wingdings"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num w:numId="1" w16cid:durableId="294023333">
    <w:abstractNumId w:val="0"/>
  </w:num>
  <w:num w:numId="2" w16cid:durableId="694814109">
    <w:abstractNumId w:val="4"/>
  </w:num>
  <w:num w:numId="3" w16cid:durableId="1531608297">
    <w:abstractNumId w:val="8"/>
  </w:num>
  <w:num w:numId="4" w16cid:durableId="1634285286">
    <w:abstractNumId w:val="3"/>
  </w:num>
  <w:num w:numId="5" w16cid:durableId="1094396088">
    <w:abstractNumId w:val="3"/>
  </w:num>
  <w:num w:numId="6" w16cid:durableId="1117212059">
    <w:abstractNumId w:val="4"/>
  </w:num>
  <w:num w:numId="7" w16cid:durableId="1492793657">
    <w:abstractNumId w:val="5"/>
  </w:num>
  <w:num w:numId="8" w16cid:durableId="1818450527">
    <w:abstractNumId w:val="7"/>
  </w:num>
  <w:num w:numId="9" w16cid:durableId="808546763">
    <w:abstractNumId w:val="6"/>
  </w:num>
  <w:num w:numId="10" w16cid:durableId="1129011029">
    <w:abstractNumId w:val="2"/>
  </w:num>
  <w:num w:numId="11" w16cid:durableId="1416590636">
    <w:abstractNumId w:val="9"/>
  </w:num>
  <w:num w:numId="12" w16cid:durableId="102042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16EC"/>
    <w:rsid w:val="000071E1"/>
    <w:rsid w:val="00024D3E"/>
    <w:rsid w:val="000663F2"/>
    <w:rsid w:val="00092F49"/>
    <w:rsid w:val="000A5FE4"/>
    <w:rsid w:val="000B4870"/>
    <w:rsid w:val="000C1CFB"/>
    <w:rsid w:val="001031C9"/>
    <w:rsid w:val="00115E65"/>
    <w:rsid w:val="00117C45"/>
    <w:rsid w:val="00161F42"/>
    <w:rsid w:val="00162630"/>
    <w:rsid w:val="0017006F"/>
    <w:rsid w:val="001933E0"/>
    <w:rsid w:val="001D595C"/>
    <w:rsid w:val="001E692F"/>
    <w:rsid w:val="00203002"/>
    <w:rsid w:val="00205F4F"/>
    <w:rsid w:val="0021528E"/>
    <w:rsid w:val="002507AC"/>
    <w:rsid w:val="00250C7E"/>
    <w:rsid w:val="00277CC4"/>
    <w:rsid w:val="00295062"/>
    <w:rsid w:val="002A2165"/>
    <w:rsid w:val="002A6AAF"/>
    <w:rsid w:val="002B4917"/>
    <w:rsid w:val="002B66C6"/>
    <w:rsid w:val="002C5FF8"/>
    <w:rsid w:val="002F3AFD"/>
    <w:rsid w:val="002F5382"/>
    <w:rsid w:val="00303EA2"/>
    <w:rsid w:val="00336225"/>
    <w:rsid w:val="00343E03"/>
    <w:rsid w:val="00347D4C"/>
    <w:rsid w:val="00352A56"/>
    <w:rsid w:val="003C6AC2"/>
    <w:rsid w:val="003D2D80"/>
    <w:rsid w:val="003E4772"/>
    <w:rsid w:val="00412558"/>
    <w:rsid w:val="0044200B"/>
    <w:rsid w:val="004441F3"/>
    <w:rsid w:val="0044490E"/>
    <w:rsid w:val="00454875"/>
    <w:rsid w:val="0046141F"/>
    <w:rsid w:val="0049061B"/>
    <w:rsid w:val="004944B0"/>
    <w:rsid w:val="004A2CBB"/>
    <w:rsid w:val="004D21EE"/>
    <w:rsid w:val="004D77A2"/>
    <w:rsid w:val="004F7615"/>
    <w:rsid w:val="0051046F"/>
    <w:rsid w:val="00512BFB"/>
    <w:rsid w:val="00515528"/>
    <w:rsid w:val="00515DBC"/>
    <w:rsid w:val="0052561C"/>
    <w:rsid w:val="005422D2"/>
    <w:rsid w:val="0054296B"/>
    <w:rsid w:val="005430D9"/>
    <w:rsid w:val="005442B2"/>
    <w:rsid w:val="00550936"/>
    <w:rsid w:val="00565486"/>
    <w:rsid w:val="00582AE3"/>
    <w:rsid w:val="005A4E45"/>
    <w:rsid w:val="005B6B35"/>
    <w:rsid w:val="005C7582"/>
    <w:rsid w:val="005E0907"/>
    <w:rsid w:val="005E42DD"/>
    <w:rsid w:val="005E6B7F"/>
    <w:rsid w:val="00603243"/>
    <w:rsid w:val="00604280"/>
    <w:rsid w:val="00625A39"/>
    <w:rsid w:val="00633FAD"/>
    <w:rsid w:val="00636AEB"/>
    <w:rsid w:val="00655FC0"/>
    <w:rsid w:val="0067003C"/>
    <w:rsid w:val="00672251"/>
    <w:rsid w:val="00673C85"/>
    <w:rsid w:val="00697610"/>
    <w:rsid w:val="006C07B0"/>
    <w:rsid w:val="006D087A"/>
    <w:rsid w:val="006D53DE"/>
    <w:rsid w:val="006F7DD5"/>
    <w:rsid w:val="007042BA"/>
    <w:rsid w:val="00722799"/>
    <w:rsid w:val="00745428"/>
    <w:rsid w:val="0077096D"/>
    <w:rsid w:val="00774D49"/>
    <w:rsid w:val="007B6F61"/>
    <w:rsid w:val="007C23E8"/>
    <w:rsid w:val="007C2723"/>
    <w:rsid w:val="007D5238"/>
    <w:rsid w:val="007F0F99"/>
    <w:rsid w:val="008052AA"/>
    <w:rsid w:val="00824066"/>
    <w:rsid w:val="008459C9"/>
    <w:rsid w:val="00851DC5"/>
    <w:rsid w:val="008A3EDB"/>
    <w:rsid w:val="008B62CB"/>
    <w:rsid w:val="008B6819"/>
    <w:rsid w:val="008B6C4C"/>
    <w:rsid w:val="008C149B"/>
    <w:rsid w:val="008D731D"/>
    <w:rsid w:val="008E229B"/>
    <w:rsid w:val="00901CE9"/>
    <w:rsid w:val="00905462"/>
    <w:rsid w:val="00911986"/>
    <w:rsid w:val="0092704A"/>
    <w:rsid w:val="00934127"/>
    <w:rsid w:val="0094095D"/>
    <w:rsid w:val="009623F4"/>
    <w:rsid w:val="00991EC5"/>
    <w:rsid w:val="009A5F02"/>
    <w:rsid w:val="009B1C37"/>
    <w:rsid w:val="009C0118"/>
    <w:rsid w:val="009C0537"/>
    <w:rsid w:val="009E3F3A"/>
    <w:rsid w:val="009F10D9"/>
    <w:rsid w:val="009F3460"/>
    <w:rsid w:val="00A13A29"/>
    <w:rsid w:val="00A16CE0"/>
    <w:rsid w:val="00A209DF"/>
    <w:rsid w:val="00A345FE"/>
    <w:rsid w:val="00A519A9"/>
    <w:rsid w:val="00A54366"/>
    <w:rsid w:val="00A554BC"/>
    <w:rsid w:val="00A66AB8"/>
    <w:rsid w:val="00A77193"/>
    <w:rsid w:val="00A80AFB"/>
    <w:rsid w:val="00A829BB"/>
    <w:rsid w:val="00A90A9E"/>
    <w:rsid w:val="00A92491"/>
    <w:rsid w:val="00A9644F"/>
    <w:rsid w:val="00AA106A"/>
    <w:rsid w:val="00AC26F3"/>
    <w:rsid w:val="00AD3AFD"/>
    <w:rsid w:val="00AD6861"/>
    <w:rsid w:val="00AF0A97"/>
    <w:rsid w:val="00AF7880"/>
    <w:rsid w:val="00B24919"/>
    <w:rsid w:val="00B331E3"/>
    <w:rsid w:val="00B45428"/>
    <w:rsid w:val="00B61D6C"/>
    <w:rsid w:val="00B63986"/>
    <w:rsid w:val="00B753A4"/>
    <w:rsid w:val="00B9273B"/>
    <w:rsid w:val="00BA58D0"/>
    <w:rsid w:val="00BB1112"/>
    <w:rsid w:val="00BC1B8F"/>
    <w:rsid w:val="00BE314C"/>
    <w:rsid w:val="00BF0673"/>
    <w:rsid w:val="00BF4619"/>
    <w:rsid w:val="00C00C40"/>
    <w:rsid w:val="00C02751"/>
    <w:rsid w:val="00C27BD3"/>
    <w:rsid w:val="00C513F8"/>
    <w:rsid w:val="00C52F03"/>
    <w:rsid w:val="00C55758"/>
    <w:rsid w:val="00C558F0"/>
    <w:rsid w:val="00C64E8A"/>
    <w:rsid w:val="00C9508C"/>
    <w:rsid w:val="00CA1A42"/>
    <w:rsid w:val="00CC5909"/>
    <w:rsid w:val="00CE0D0B"/>
    <w:rsid w:val="00CE7F96"/>
    <w:rsid w:val="00D11077"/>
    <w:rsid w:val="00D153D0"/>
    <w:rsid w:val="00D217BC"/>
    <w:rsid w:val="00D3792F"/>
    <w:rsid w:val="00D403F2"/>
    <w:rsid w:val="00D55119"/>
    <w:rsid w:val="00D60065"/>
    <w:rsid w:val="00D914AC"/>
    <w:rsid w:val="00D91728"/>
    <w:rsid w:val="00D92FE1"/>
    <w:rsid w:val="00DA4406"/>
    <w:rsid w:val="00DE2078"/>
    <w:rsid w:val="00DE4501"/>
    <w:rsid w:val="00DE4EF2"/>
    <w:rsid w:val="00E05CF8"/>
    <w:rsid w:val="00E1108B"/>
    <w:rsid w:val="00E14CE6"/>
    <w:rsid w:val="00E1549F"/>
    <w:rsid w:val="00E31AC0"/>
    <w:rsid w:val="00E3208E"/>
    <w:rsid w:val="00E53BEF"/>
    <w:rsid w:val="00E61458"/>
    <w:rsid w:val="00E61E96"/>
    <w:rsid w:val="00E63791"/>
    <w:rsid w:val="00E64F08"/>
    <w:rsid w:val="00EB4879"/>
    <w:rsid w:val="00EC2BD9"/>
    <w:rsid w:val="00EC5346"/>
    <w:rsid w:val="00ED3471"/>
    <w:rsid w:val="00F01171"/>
    <w:rsid w:val="00F022A8"/>
    <w:rsid w:val="00F02FD7"/>
    <w:rsid w:val="00F21C7C"/>
    <w:rsid w:val="00F41EC0"/>
    <w:rsid w:val="00F4404E"/>
    <w:rsid w:val="00F7725C"/>
    <w:rsid w:val="00FA7D14"/>
    <w:rsid w:val="00FB2798"/>
    <w:rsid w:val="00FF4E5A"/>
    <w:rsid w:val="00FF53E2"/>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663C"/>
  <w15:docId w15:val="{10CF1EA0-D078-404C-9F0F-049B2531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E6145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E6145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E61458"/>
    <w:pPr>
      <w:spacing w:after="240"/>
      <w:outlineLvl w:val="1"/>
    </w:pPr>
    <w:rPr>
      <w:bCs w:val="0"/>
      <w:caps/>
    </w:rPr>
  </w:style>
  <w:style w:type="paragraph" w:styleId="Heading3">
    <w:name w:val="heading 3"/>
    <w:aliases w:val="3. Subhead"/>
    <w:next w:val="Normal"/>
    <w:link w:val="Heading3Char"/>
    <w:uiPriority w:val="9"/>
    <w:unhideWhenUsed/>
    <w:qFormat/>
    <w:rsid w:val="00E6145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58"/>
    <w:rPr>
      <w:rFonts w:ascii="Trebuchet MS" w:hAnsi="Trebuchet MS"/>
      <w:sz w:val="22"/>
      <w:szCs w:val="22"/>
    </w:rPr>
  </w:style>
  <w:style w:type="paragraph" w:styleId="Footer">
    <w:name w:val="footer"/>
    <w:basedOn w:val="Normal"/>
    <w:link w:val="FooterChar"/>
    <w:uiPriority w:val="99"/>
    <w:unhideWhenUsed/>
    <w:rsid w:val="00E6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58"/>
    <w:rPr>
      <w:rFonts w:ascii="Trebuchet MS" w:hAnsi="Trebuchet MS"/>
      <w:sz w:val="22"/>
      <w:szCs w:val="22"/>
    </w:rPr>
  </w:style>
  <w:style w:type="paragraph" w:styleId="BalloonText">
    <w:name w:val="Balloon Text"/>
    <w:basedOn w:val="Normal"/>
    <w:link w:val="BalloonTextChar"/>
    <w:uiPriority w:val="99"/>
    <w:semiHidden/>
    <w:unhideWhenUsed/>
    <w:rsid w:val="00E614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458"/>
    <w:rPr>
      <w:rFonts w:ascii="Tahoma" w:hAnsi="Tahoma" w:cs="Tahoma"/>
      <w:sz w:val="16"/>
      <w:szCs w:val="16"/>
    </w:rPr>
  </w:style>
  <w:style w:type="character" w:customStyle="1" w:styleId="Heading1Char">
    <w:name w:val="Heading 1 Char"/>
    <w:aliases w:val="1. Campaign Year &amp; Name Char"/>
    <w:link w:val="Heading1"/>
    <w:uiPriority w:val="9"/>
    <w:rsid w:val="00E6145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E61458"/>
    <w:rPr>
      <w:rFonts w:ascii="Rockwell" w:eastAsia="Times New Roman" w:hAnsi="Rockwell"/>
      <w:b/>
      <w:caps/>
      <w:noProof/>
      <w:color w:val="000000"/>
      <w:sz w:val="28"/>
      <w:szCs w:val="28"/>
    </w:rPr>
  </w:style>
  <w:style w:type="character" w:styleId="Hyperlink">
    <w:name w:val="Hyperlink"/>
    <w:unhideWhenUsed/>
    <w:rsid w:val="00E61458"/>
    <w:rPr>
      <w:color w:val="0000FF"/>
      <w:u w:val="single"/>
    </w:rPr>
  </w:style>
  <w:style w:type="paragraph" w:customStyle="1" w:styleId="MediumGrid21">
    <w:name w:val="Medium Grid 21"/>
    <w:uiPriority w:val="1"/>
    <w:rsid w:val="00E61458"/>
    <w:rPr>
      <w:sz w:val="22"/>
      <w:szCs w:val="22"/>
    </w:rPr>
  </w:style>
  <w:style w:type="paragraph" w:customStyle="1" w:styleId="Normal1">
    <w:name w:val="Normal1"/>
    <w:basedOn w:val="Normal"/>
    <w:rsid w:val="00E6145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E61458"/>
  </w:style>
  <w:style w:type="paragraph" w:customStyle="1" w:styleId="bodycopy">
    <w:name w:val="bodycopy"/>
    <w:basedOn w:val="Normal"/>
    <w:rsid w:val="00E6145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E61458"/>
  </w:style>
  <w:style w:type="table" w:styleId="TableGrid">
    <w:name w:val="Table Grid"/>
    <w:basedOn w:val="TableNormal"/>
    <w:uiPriority w:val="59"/>
    <w:rsid w:val="00E6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E6145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E6145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61458"/>
    <w:rPr>
      <w:rFonts w:ascii="Cambria" w:eastAsia="Times New Roman" w:hAnsi="Cambria"/>
      <w:b/>
      <w:bCs/>
      <w:kern w:val="28"/>
      <w:sz w:val="32"/>
      <w:szCs w:val="32"/>
    </w:rPr>
  </w:style>
  <w:style w:type="paragraph" w:styleId="Quote">
    <w:name w:val="Quote"/>
    <w:basedOn w:val="Normal"/>
    <w:next w:val="Normal"/>
    <w:link w:val="QuoteChar"/>
    <w:uiPriority w:val="29"/>
    <w:rsid w:val="00E61458"/>
    <w:rPr>
      <w:i/>
      <w:iCs/>
      <w:color w:val="000000"/>
    </w:rPr>
  </w:style>
  <w:style w:type="character" w:customStyle="1" w:styleId="QuoteChar">
    <w:name w:val="Quote Char"/>
    <w:link w:val="Quote"/>
    <w:uiPriority w:val="29"/>
    <w:rsid w:val="00E61458"/>
    <w:rPr>
      <w:rFonts w:ascii="Trebuchet MS" w:hAnsi="Trebuchet MS"/>
      <w:i/>
      <w:iCs/>
      <w:color w:val="000000"/>
      <w:sz w:val="22"/>
      <w:szCs w:val="22"/>
    </w:rPr>
  </w:style>
  <w:style w:type="paragraph" w:customStyle="1" w:styleId="5ControlCode">
    <w:name w:val="5. Control Code"/>
    <w:basedOn w:val="Normal"/>
    <w:link w:val="5ControlCodeChar"/>
    <w:rsid w:val="00E61458"/>
    <w:pPr>
      <w:jc w:val="right"/>
    </w:pPr>
    <w:rPr>
      <w:sz w:val="14"/>
      <w:szCs w:val="14"/>
    </w:rPr>
  </w:style>
  <w:style w:type="character" w:customStyle="1" w:styleId="5ControlCodeChar">
    <w:name w:val="5. Control Code Char"/>
    <w:link w:val="5ControlCode"/>
    <w:rsid w:val="00E61458"/>
    <w:rPr>
      <w:rFonts w:ascii="Trebuchet MS" w:hAnsi="Trebuchet MS"/>
      <w:sz w:val="14"/>
      <w:szCs w:val="14"/>
    </w:rPr>
  </w:style>
  <w:style w:type="paragraph" w:styleId="NoSpacing">
    <w:name w:val="No Spacing"/>
    <w:uiPriority w:val="1"/>
    <w:qFormat/>
    <w:rsid w:val="00A66AB8"/>
    <w:rPr>
      <w:rFonts w:ascii="Trebuchet MS" w:hAnsi="Trebuchet MS"/>
      <w:sz w:val="22"/>
      <w:szCs w:val="22"/>
    </w:rPr>
  </w:style>
  <w:style w:type="paragraph" w:styleId="ListParagraph">
    <w:name w:val="List Paragraph"/>
    <w:basedOn w:val="Normal"/>
    <w:uiPriority w:val="34"/>
    <w:qFormat/>
    <w:rsid w:val="00A66AB8"/>
    <w:pPr>
      <w:ind w:left="720"/>
      <w:contextualSpacing/>
    </w:pPr>
  </w:style>
  <w:style w:type="character" w:styleId="PlaceholderText">
    <w:name w:val="Placeholder Text"/>
    <w:basedOn w:val="DefaultParagraphFont"/>
    <w:uiPriority w:val="99"/>
    <w:semiHidden/>
    <w:rsid w:val="002F5382"/>
    <w:rPr>
      <w:color w:val="808080"/>
    </w:rPr>
  </w:style>
  <w:style w:type="character" w:styleId="CommentReference">
    <w:name w:val="annotation reference"/>
    <w:basedOn w:val="DefaultParagraphFont"/>
    <w:uiPriority w:val="99"/>
    <w:semiHidden/>
    <w:unhideWhenUsed/>
    <w:rsid w:val="005422D2"/>
    <w:rPr>
      <w:sz w:val="16"/>
      <w:szCs w:val="16"/>
    </w:rPr>
  </w:style>
  <w:style w:type="paragraph" w:styleId="CommentText">
    <w:name w:val="annotation text"/>
    <w:basedOn w:val="Normal"/>
    <w:link w:val="CommentTextChar"/>
    <w:uiPriority w:val="99"/>
    <w:semiHidden/>
    <w:unhideWhenUsed/>
    <w:rsid w:val="005422D2"/>
    <w:pPr>
      <w:spacing w:line="240" w:lineRule="auto"/>
    </w:pPr>
    <w:rPr>
      <w:sz w:val="20"/>
      <w:szCs w:val="20"/>
    </w:rPr>
  </w:style>
  <w:style w:type="character" w:customStyle="1" w:styleId="CommentTextChar">
    <w:name w:val="Comment Text Char"/>
    <w:basedOn w:val="DefaultParagraphFont"/>
    <w:link w:val="CommentText"/>
    <w:uiPriority w:val="99"/>
    <w:semiHidden/>
    <w:rsid w:val="005422D2"/>
    <w:rPr>
      <w:rFonts w:ascii="Trebuchet MS" w:hAnsi="Trebuchet MS"/>
    </w:rPr>
  </w:style>
  <w:style w:type="paragraph" w:styleId="CommentSubject">
    <w:name w:val="annotation subject"/>
    <w:basedOn w:val="CommentText"/>
    <w:next w:val="CommentText"/>
    <w:link w:val="CommentSubjectChar"/>
    <w:uiPriority w:val="99"/>
    <w:semiHidden/>
    <w:unhideWhenUsed/>
    <w:rsid w:val="005422D2"/>
    <w:rPr>
      <w:b/>
      <w:bCs/>
    </w:rPr>
  </w:style>
  <w:style w:type="character" w:customStyle="1" w:styleId="CommentSubjectChar">
    <w:name w:val="Comment Subject Char"/>
    <w:basedOn w:val="CommentTextChar"/>
    <w:link w:val="CommentSubject"/>
    <w:uiPriority w:val="99"/>
    <w:semiHidden/>
    <w:rsid w:val="005422D2"/>
    <w:rPr>
      <w:rFonts w:ascii="Trebuchet MS" w:hAnsi="Trebuchet MS"/>
      <w:b/>
      <w:bCs/>
    </w:rPr>
  </w:style>
  <w:style w:type="paragraph" w:styleId="Revision">
    <w:name w:val="Revision"/>
    <w:hidden/>
    <w:uiPriority w:val="99"/>
    <w:semiHidden/>
    <w:rsid w:val="00774D49"/>
    <w:rPr>
      <w:rFonts w:ascii="Trebuchet MS" w:hAnsi="Trebuchet MS"/>
      <w:sz w:val="22"/>
      <w:szCs w:val="22"/>
    </w:rPr>
  </w:style>
  <w:style w:type="paragraph" w:customStyle="1" w:styleId="first">
    <w:name w:val="first"/>
    <w:basedOn w:val="Normal"/>
    <w:rsid w:val="00115E6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15E65"/>
    <w:rPr>
      <w:b/>
      <w:bCs/>
    </w:rPr>
  </w:style>
  <w:style w:type="paragraph" w:customStyle="1" w:styleId="last">
    <w:name w:val="last"/>
    <w:basedOn w:val="Normal"/>
    <w:rsid w:val="00115E6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C7582"/>
    <w:rPr>
      <w:color w:val="605E5C"/>
      <w:shd w:val="clear" w:color="auto" w:fill="E1DFDD"/>
    </w:rPr>
  </w:style>
  <w:style w:type="paragraph" w:styleId="ListBullet">
    <w:name w:val="List Bullet"/>
    <w:basedOn w:val="Normal"/>
    <w:uiPriority w:val="99"/>
    <w:unhideWhenUsed/>
    <w:rsid w:val="00277CC4"/>
    <w:pPr>
      <w:numPr>
        <w:numId w:val="11"/>
      </w:numPr>
      <w:spacing w:after="60" w:line="240" w:lineRule="auto"/>
    </w:pPr>
    <w:rPr>
      <w:rFonts w:asciiTheme="minorHAnsi" w:eastAsiaTheme="minorHAnsi" w:hAnsiTheme="minorHAnsi" w:cstheme="minorBidi"/>
    </w:rPr>
  </w:style>
  <w:style w:type="paragraph" w:styleId="ListBullet2">
    <w:name w:val="List Bullet 2"/>
    <w:basedOn w:val="Normal"/>
    <w:uiPriority w:val="99"/>
    <w:unhideWhenUsed/>
    <w:rsid w:val="00277CC4"/>
    <w:pPr>
      <w:numPr>
        <w:ilvl w:val="1"/>
        <w:numId w:val="11"/>
      </w:numPr>
      <w:spacing w:after="60" w:line="240" w:lineRule="auto"/>
    </w:pPr>
    <w:rPr>
      <w:rFonts w:asciiTheme="minorHAnsi" w:eastAsiaTheme="minorHAnsi" w:hAnsiTheme="minorHAnsi" w:cstheme="minorBidi"/>
    </w:rPr>
  </w:style>
  <w:style w:type="paragraph" w:styleId="ListBullet3">
    <w:name w:val="List Bullet 3"/>
    <w:basedOn w:val="Normal"/>
    <w:uiPriority w:val="99"/>
    <w:unhideWhenUsed/>
    <w:rsid w:val="00277CC4"/>
    <w:pPr>
      <w:numPr>
        <w:ilvl w:val="2"/>
        <w:numId w:val="11"/>
      </w:numPr>
      <w:spacing w:after="60" w:line="240" w:lineRule="auto"/>
    </w:pPr>
    <w:rPr>
      <w:rFonts w:asciiTheme="minorHAnsi" w:eastAsiaTheme="minorHAnsi" w:hAnsiTheme="minorHAnsi" w:cstheme="minorBidi"/>
    </w:rPr>
  </w:style>
  <w:style w:type="paragraph" w:styleId="ListBullet4">
    <w:name w:val="List Bullet 4"/>
    <w:basedOn w:val="Normal"/>
    <w:uiPriority w:val="99"/>
    <w:unhideWhenUsed/>
    <w:rsid w:val="00277CC4"/>
    <w:pPr>
      <w:numPr>
        <w:ilvl w:val="3"/>
        <w:numId w:val="11"/>
      </w:numPr>
      <w:spacing w:after="60" w:line="259" w:lineRule="auto"/>
    </w:pPr>
    <w:rPr>
      <w:rFonts w:asciiTheme="minorHAnsi" w:eastAsiaTheme="minorHAnsi" w:hAnsiTheme="minorHAnsi" w:cstheme="minorBidi"/>
    </w:rPr>
  </w:style>
  <w:style w:type="numbering" w:customStyle="1" w:styleId="ListBullets">
    <w:name w:val="ListBullets"/>
    <w:uiPriority w:val="99"/>
    <w:rsid w:val="00277CC4"/>
    <w:pPr>
      <w:numPr>
        <w:numId w:val="11"/>
      </w:numPr>
    </w:pPr>
  </w:style>
  <w:style w:type="paragraph" w:styleId="FootnoteText">
    <w:name w:val="footnote text"/>
    <w:basedOn w:val="Normal"/>
    <w:link w:val="FootnoteTextChar"/>
    <w:uiPriority w:val="99"/>
    <w:unhideWhenUsed/>
    <w:rsid w:val="00277CC4"/>
    <w:pPr>
      <w:spacing w:after="60" w:line="240" w:lineRule="auto"/>
      <w:ind w:left="360" w:hanging="360"/>
    </w:pPr>
    <w:rPr>
      <w:rFonts w:ascii="Times New Roman" w:eastAsiaTheme="minorHAnsi" w:hAnsi="Times New Roman" w:cstheme="minorBidi"/>
      <w:sz w:val="18"/>
      <w:szCs w:val="20"/>
    </w:rPr>
  </w:style>
  <w:style w:type="character" w:customStyle="1" w:styleId="FootnoteTextChar">
    <w:name w:val="Footnote Text Char"/>
    <w:basedOn w:val="DefaultParagraphFont"/>
    <w:link w:val="FootnoteText"/>
    <w:uiPriority w:val="99"/>
    <w:rsid w:val="00277CC4"/>
    <w:rPr>
      <w:rFonts w:ascii="Times New Roman" w:eastAsiaTheme="minorHAnsi" w:hAnsi="Times New Roman" w:cstheme="minorBidi"/>
      <w:sz w:val="18"/>
    </w:rPr>
  </w:style>
  <w:style w:type="character" w:styleId="FootnoteReference">
    <w:name w:val="footnote reference"/>
    <w:basedOn w:val="DefaultParagraphFont"/>
    <w:uiPriority w:val="99"/>
    <w:semiHidden/>
    <w:unhideWhenUsed/>
    <w:rsid w:val="00277CC4"/>
    <w:rPr>
      <w:vertAlign w:val="superscript"/>
    </w:rPr>
  </w:style>
  <w:style w:type="paragraph" w:styleId="EndnoteText">
    <w:name w:val="endnote text"/>
    <w:basedOn w:val="Normal"/>
    <w:link w:val="EndnoteTextChar"/>
    <w:uiPriority w:val="99"/>
    <w:semiHidden/>
    <w:unhideWhenUsed/>
    <w:rsid w:val="004A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2CBB"/>
    <w:rPr>
      <w:rFonts w:ascii="Trebuchet MS" w:hAnsi="Trebuchet MS"/>
    </w:rPr>
  </w:style>
  <w:style w:type="character" w:styleId="EndnoteReference">
    <w:name w:val="endnote reference"/>
    <w:basedOn w:val="DefaultParagraphFont"/>
    <w:uiPriority w:val="99"/>
    <w:semiHidden/>
    <w:unhideWhenUsed/>
    <w:rsid w:val="004A2C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547">
      <w:bodyDiv w:val="1"/>
      <w:marLeft w:val="0"/>
      <w:marRight w:val="0"/>
      <w:marTop w:val="0"/>
      <w:marBottom w:val="0"/>
      <w:divBdr>
        <w:top w:val="none" w:sz="0" w:space="0" w:color="auto"/>
        <w:left w:val="none" w:sz="0" w:space="0" w:color="auto"/>
        <w:bottom w:val="none" w:sz="0" w:space="0" w:color="auto"/>
        <w:right w:val="none" w:sz="0" w:space="0" w:color="auto"/>
      </w:divBdr>
    </w:div>
    <w:div w:id="432822614">
      <w:bodyDiv w:val="1"/>
      <w:marLeft w:val="0"/>
      <w:marRight w:val="0"/>
      <w:marTop w:val="0"/>
      <w:marBottom w:val="0"/>
      <w:divBdr>
        <w:top w:val="none" w:sz="0" w:space="0" w:color="auto"/>
        <w:left w:val="none" w:sz="0" w:space="0" w:color="auto"/>
        <w:bottom w:val="none" w:sz="0" w:space="0" w:color="auto"/>
        <w:right w:val="none" w:sz="0" w:space="0" w:color="auto"/>
      </w:divBdr>
    </w:div>
    <w:div w:id="634023157">
      <w:bodyDiv w:val="1"/>
      <w:marLeft w:val="0"/>
      <w:marRight w:val="0"/>
      <w:marTop w:val="0"/>
      <w:marBottom w:val="0"/>
      <w:divBdr>
        <w:top w:val="none" w:sz="0" w:space="0" w:color="auto"/>
        <w:left w:val="none" w:sz="0" w:space="0" w:color="auto"/>
        <w:bottom w:val="none" w:sz="0" w:space="0" w:color="auto"/>
        <w:right w:val="none" w:sz="0" w:space="0" w:color="auto"/>
      </w:divBdr>
    </w:div>
    <w:div w:id="749158907">
      <w:bodyDiv w:val="1"/>
      <w:marLeft w:val="0"/>
      <w:marRight w:val="0"/>
      <w:marTop w:val="0"/>
      <w:marBottom w:val="0"/>
      <w:divBdr>
        <w:top w:val="none" w:sz="0" w:space="0" w:color="auto"/>
        <w:left w:val="none" w:sz="0" w:space="0" w:color="auto"/>
        <w:bottom w:val="none" w:sz="0" w:space="0" w:color="auto"/>
        <w:right w:val="none" w:sz="0" w:space="0" w:color="auto"/>
      </w:divBdr>
    </w:div>
    <w:div w:id="763722714">
      <w:bodyDiv w:val="1"/>
      <w:marLeft w:val="0"/>
      <w:marRight w:val="0"/>
      <w:marTop w:val="0"/>
      <w:marBottom w:val="0"/>
      <w:divBdr>
        <w:top w:val="none" w:sz="0" w:space="0" w:color="auto"/>
        <w:left w:val="none" w:sz="0" w:space="0" w:color="auto"/>
        <w:bottom w:val="none" w:sz="0" w:space="0" w:color="auto"/>
        <w:right w:val="none" w:sz="0" w:space="0" w:color="auto"/>
      </w:divBdr>
    </w:div>
    <w:div w:id="789515368">
      <w:bodyDiv w:val="1"/>
      <w:marLeft w:val="0"/>
      <w:marRight w:val="0"/>
      <w:marTop w:val="0"/>
      <w:marBottom w:val="0"/>
      <w:divBdr>
        <w:top w:val="none" w:sz="0" w:space="0" w:color="auto"/>
        <w:left w:val="none" w:sz="0" w:space="0" w:color="auto"/>
        <w:bottom w:val="none" w:sz="0" w:space="0" w:color="auto"/>
        <w:right w:val="none" w:sz="0" w:space="0" w:color="auto"/>
      </w:divBdr>
    </w:div>
    <w:div w:id="1273055693">
      <w:bodyDiv w:val="1"/>
      <w:marLeft w:val="0"/>
      <w:marRight w:val="0"/>
      <w:marTop w:val="0"/>
      <w:marBottom w:val="0"/>
      <w:divBdr>
        <w:top w:val="none" w:sz="0" w:space="0" w:color="auto"/>
        <w:left w:val="none" w:sz="0" w:space="0" w:color="auto"/>
        <w:bottom w:val="none" w:sz="0" w:space="0" w:color="auto"/>
        <w:right w:val="none" w:sz="0" w:space="0" w:color="auto"/>
      </w:divBdr>
    </w:div>
    <w:div w:id="1389954107">
      <w:bodyDiv w:val="1"/>
      <w:marLeft w:val="0"/>
      <w:marRight w:val="0"/>
      <w:marTop w:val="0"/>
      <w:marBottom w:val="0"/>
      <w:divBdr>
        <w:top w:val="none" w:sz="0" w:space="0" w:color="auto"/>
        <w:left w:val="none" w:sz="0" w:space="0" w:color="auto"/>
        <w:bottom w:val="none" w:sz="0" w:space="0" w:color="auto"/>
        <w:right w:val="none" w:sz="0" w:space="0" w:color="auto"/>
      </w:divBdr>
    </w:div>
    <w:div w:id="1390573355">
      <w:bodyDiv w:val="1"/>
      <w:marLeft w:val="0"/>
      <w:marRight w:val="0"/>
      <w:marTop w:val="0"/>
      <w:marBottom w:val="0"/>
      <w:divBdr>
        <w:top w:val="none" w:sz="0" w:space="0" w:color="auto"/>
        <w:left w:val="none" w:sz="0" w:space="0" w:color="auto"/>
        <w:bottom w:val="none" w:sz="0" w:space="0" w:color="auto"/>
        <w:right w:val="none" w:sz="0" w:space="0" w:color="auto"/>
      </w:divBdr>
    </w:div>
    <w:div w:id="21123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ficsafetymarketing.gov/get-materials/distracted-driving/u-drive-u-text-u-p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crashstats.nhtsa.dot.gov/Api/Public/ViewPublication/8134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282A-336C-4206-AEE7-B1AC04C6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NHTSA_Earned Media_Template.dotx</Template>
  <TotalTime>3</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2023 Distraction Fact Sheet</vt:lpstr>
    </vt:vector>
  </TitlesOfParts>
  <Company>DOT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Distraction Fact Sheet</dc:title>
  <dc:creator>NHTSA</dc:creator>
  <cp:keywords>texting, distracted, U text, U pay, NHTSA, fact</cp:keywords>
  <cp:lastModifiedBy>Jones, Mary CTR (NHTSA)</cp:lastModifiedBy>
  <cp:revision>3</cp:revision>
  <dcterms:created xsi:type="dcterms:W3CDTF">2023-03-30T14:10:00Z</dcterms:created>
  <dcterms:modified xsi:type="dcterms:W3CDTF">2023-03-30T14:39:00Z</dcterms:modified>
</cp:coreProperties>
</file>