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E30A" w14:textId="77777777" w:rsidR="00063377" w:rsidRDefault="00063377" w:rsidP="00031292">
      <w:pPr>
        <w:pStyle w:val="Heading2"/>
        <w:spacing w:after="0"/>
        <w:rPr>
          <w:lang w:val="es-US"/>
        </w:rPr>
      </w:pPr>
      <w:r w:rsidRPr="00063377">
        <w:rPr>
          <w:lang w:val="es-US"/>
        </w:rPr>
        <w:t>Conducción de Adultos Mayores</w:t>
      </w:r>
    </w:p>
    <w:p w14:paraId="2C7916A7" w14:textId="2CDF89BD" w:rsidR="002B72B4" w:rsidRDefault="008B0AD2" w:rsidP="00031292">
      <w:pPr>
        <w:pStyle w:val="Heading2"/>
        <w:spacing w:after="0"/>
        <w:rPr>
          <w:lang w:val="es-US"/>
        </w:rPr>
      </w:pPr>
      <w:r w:rsidRPr="009F3E7A">
        <w:rPr>
          <w:lang w:val="es-US"/>
        </w:rPr>
        <w:t>Mensajes para las Redes Sociales</w:t>
      </w:r>
    </w:p>
    <w:p w14:paraId="487CABC6" w14:textId="77777777" w:rsidR="00031292" w:rsidRDefault="00031292" w:rsidP="00031292">
      <w:pPr>
        <w:spacing w:after="0"/>
        <w:jc w:val="center"/>
        <w:rPr>
          <w:lang w:val="es-US"/>
        </w:rPr>
      </w:pPr>
    </w:p>
    <w:p w14:paraId="7C35EF4D" w14:textId="71D6963B" w:rsidR="00031292" w:rsidRDefault="00031292" w:rsidP="00031292">
      <w:pPr>
        <w:spacing w:after="0"/>
        <w:jc w:val="center"/>
        <w:rPr>
          <w:b/>
          <w:bCs/>
          <w:lang w:val="es-US"/>
        </w:rPr>
      </w:pPr>
      <w:commentRangeStart w:id="0"/>
      <w:r w:rsidRPr="00031292">
        <w:rPr>
          <w:b/>
          <w:bCs/>
          <w:lang w:val="es-US"/>
        </w:rPr>
        <w:t>Facebook, X, Instagram</w:t>
      </w:r>
      <w:commentRangeEnd w:id="0"/>
      <w:r w:rsidR="00063377">
        <w:rPr>
          <w:rStyle w:val="CommentReference"/>
        </w:rPr>
        <w:commentReference w:id="0"/>
      </w:r>
    </w:p>
    <w:p w14:paraId="504E4454" w14:textId="65A01DC2" w:rsidR="00031292" w:rsidRDefault="00031292" w:rsidP="00031292">
      <w:pPr>
        <w:spacing w:after="0"/>
        <w:jc w:val="center"/>
        <w:rPr>
          <w:b/>
          <w:bCs/>
          <w:lang w:val="es-US"/>
        </w:rPr>
      </w:pPr>
    </w:p>
    <w:p w14:paraId="4AA2941C" w14:textId="7982E0B2" w:rsidR="00031292" w:rsidRDefault="00031292" w:rsidP="00031292">
      <w:pPr>
        <w:spacing w:after="0"/>
        <w:jc w:val="center"/>
        <w:rPr>
          <w:u w:val="single"/>
          <w:lang w:val="es-US"/>
        </w:rPr>
      </w:pPr>
      <w:r w:rsidRPr="00031292">
        <w:rPr>
          <w:u w:val="single"/>
          <w:lang w:val="es-US"/>
        </w:rPr>
        <w:t>Al postear mensajes en X e Instagram recuerde añadir hashtags que sean relevantes</w:t>
      </w:r>
    </w:p>
    <w:p w14:paraId="2CF3036D" w14:textId="01D742B2" w:rsidR="00031292" w:rsidRDefault="00031292" w:rsidP="00031292">
      <w:pPr>
        <w:spacing w:after="0"/>
        <w:jc w:val="center"/>
        <w:rPr>
          <w:u w:val="single"/>
          <w:lang w:val="es-US"/>
        </w:rPr>
      </w:pPr>
    </w:p>
    <w:p w14:paraId="3A264ED4" w14:textId="2E734469" w:rsidR="00031292" w:rsidRDefault="00031292" w:rsidP="00031292">
      <w:pPr>
        <w:spacing w:after="0"/>
        <w:rPr>
          <w:b/>
          <w:bCs/>
          <w:lang w:val="es-US"/>
        </w:rPr>
      </w:pPr>
      <w:r w:rsidRPr="00031292">
        <w:rPr>
          <w:b/>
          <w:bCs/>
          <w:lang w:val="es-US"/>
        </w:rPr>
        <w:t>Para Conductores Mayores</w:t>
      </w:r>
    </w:p>
    <w:p w14:paraId="093208C9" w14:textId="5F87BB51" w:rsidR="00031292" w:rsidRDefault="00031292" w:rsidP="00031292">
      <w:pPr>
        <w:spacing w:after="0"/>
        <w:rPr>
          <w:b/>
          <w:bCs/>
          <w:lang w:val="es-US"/>
        </w:rPr>
      </w:pPr>
    </w:p>
    <w:p w14:paraId="5BF88530" w14:textId="103EA64B" w:rsidR="00031292" w:rsidRPr="009F3E7A" w:rsidRDefault="00031292" w:rsidP="00031292">
      <w:pPr>
        <w:pStyle w:val="ListNumber"/>
        <w:numPr>
          <w:ilvl w:val="0"/>
          <w:numId w:val="19"/>
        </w:numPr>
        <w:rPr>
          <w:szCs w:val="22"/>
          <w:lang w:val="es-US"/>
        </w:rPr>
      </w:pPr>
      <w:r w:rsidRPr="009F3E7A">
        <w:rPr>
          <w:szCs w:val="22"/>
          <w:lang w:val="es-US"/>
        </w:rPr>
        <w:t xml:space="preserve">¡El simple hecho de envejecer no significa que sea hora de dejar de conducir! Pero mantenerse seguro detrás del volante sí significa monitorear los cambios en la salud general. Descubra cómo las condiciones médicas pueden afectar el manejo: </w:t>
      </w:r>
      <w:hyperlink r:id="rId11" w:history="1">
        <w:r w:rsidRPr="009F3E7A">
          <w:rPr>
            <w:rStyle w:val="Hyperlink"/>
            <w:szCs w:val="22"/>
            <w:lang w:val="es-US"/>
          </w:rPr>
          <w:t>NHTSA.gov/es/seguridad-vial/conduccion-de-adultos-mayores</w:t>
        </w:r>
      </w:hyperlink>
      <w:r w:rsidRPr="009F3E7A">
        <w:rPr>
          <w:szCs w:val="22"/>
          <w:lang w:val="es-US"/>
        </w:rPr>
        <w:t xml:space="preserve"> </w:t>
      </w:r>
    </w:p>
    <w:p w14:paraId="752A0A62" w14:textId="6DB4D98F" w:rsidR="00031292" w:rsidRPr="00031292" w:rsidRDefault="00031292" w:rsidP="00031292">
      <w:pPr>
        <w:spacing w:after="0"/>
        <w:rPr>
          <w:b/>
          <w:bCs/>
          <w:lang w:val="es-US"/>
        </w:rPr>
      </w:pPr>
      <w:r>
        <w:rPr>
          <w:b/>
          <w:bCs/>
          <w:lang w:val="es-US"/>
        </w:rPr>
        <w:t>Para Familiares y Cuidadores</w:t>
      </w:r>
    </w:p>
    <w:p w14:paraId="642415B2" w14:textId="77777777" w:rsidR="00031292" w:rsidRPr="00031292" w:rsidRDefault="00031292" w:rsidP="00031292">
      <w:pPr>
        <w:spacing w:after="0"/>
        <w:jc w:val="center"/>
        <w:rPr>
          <w:lang w:val="es-US"/>
        </w:rPr>
      </w:pPr>
    </w:p>
    <w:p w14:paraId="75E0649D" w14:textId="4E7E3940" w:rsidR="00EE7F83" w:rsidRPr="009F3E7A" w:rsidRDefault="00EE7F83" w:rsidP="00534551">
      <w:pPr>
        <w:pStyle w:val="ListNumber"/>
        <w:rPr>
          <w:szCs w:val="22"/>
          <w:lang w:val="es-US"/>
        </w:rPr>
      </w:pPr>
      <w:r w:rsidRPr="009F3E7A">
        <w:rPr>
          <w:szCs w:val="22"/>
          <w:lang w:val="es-US"/>
        </w:rPr>
        <w:t xml:space="preserve">Para muchos, conducir implica ser independiente y capaz. Por eso puede resultar difícil hablar con un adulto mayor sobre su seguridad detrás del volante. Lea más sobre cómo comprender a los conductores mayores: </w:t>
      </w:r>
      <w:hyperlink r:id="rId12" w:history="1">
        <w:r w:rsidRPr="009F3E7A">
          <w:rPr>
            <w:rStyle w:val="Hyperlink"/>
            <w:szCs w:val="22"/>
            <w:lang w:val="es-US"/>
          </w:rPr>
          <w:t>NHTSA.gov/es/seguridad-vial/conduccion-de-adultos-mayores</w:t>
        </w:r>
      </w:hyperlink>
      <w:r w:rsidRPr="009F3E7A">
        <w:rPr>
          <w:szCs w:val="22"/>
          <w:lang w:val="es-US"/>
        </w:rPr>
        <w:t xml:space="preserve"> </w:t>
      </w:r>
    </w:p>
    <w:p w14:paraId="11D957A6" w14:textId="77777777" w:rsidR="00534551" w:rsidRPr="00031292" w:rsidRDefault="00534551" w:rsidP="00534551">
      <w:pPr>
        <w:pStyle w:val="ListNumber"/>
        <w:spacing w:after="0"/>
        <w:rPr>
          <w:szCs w:val="22"/>
          <w:lang w:val="es-US"/>
        </w:rPr>
      </w:pPr>
      <w:r w:rsidRPr="009F3E7A">
        <w:rPr>
          <w:szCs w:val="22"/>
          <w:lang w:val="es-US"/>
        </w:rPr>
        <w:t xml:space="preserve">La planificación para el futuro y la seguridad van de la mano cuando se sientan las bases con un conductor mayor. </w:t>
      </w:r>
      <w:r w:rsidRPr="00031292">
        <w:rPr>
          <w:szCs w:val="22"/>
          <w:lang w:val="es-US"/>
        </w:rPr>
        <w:t>Siga estos pasos para facilitar las conversaciones:</w:t>
      </w:r>
    </w:p>
    <w:p w14:paraId="5A044901" w14:textId="77777777" w:rsidR="00534551" w:rsidRPr="00F73575" w:rsidRDefault="00534551" w:rsidP="00534551">
      <w:pPr>
        <w:pStyle w:val="Default"/>
        <w:ind w:left="720"/>
        <w:rPr>
          <w:rFonts w:ascii="Trebuchet MS" w:hAnsi="Trebuchet MS" w:cstheme="minorHAnsi"/>
          <w:color w:val="211D1E"/>
          <w:sz w:val="22"/>
          <w:szCs w:val="22"/>
        </w:rPr>
      </w:pPr>
      <w:r w:rsidRPr="00F73575">
        <w:rPr>
          <w:rFonts w:ascii="Segoe UI Symbol" w:hAnsi="Segoe UI Symbol" w:cs="Segoe UI Symbol"/>
          <w:color w:val="211D1E"/>
          <w:sz w:val="22"/>
          <w:szCs w:val="22"/>
        </w:rPr>
        <w:t>➡</w:t>
      </w:r>
      <w:r w:rsidRPr="00F73575">
        <w:rPr>
          <w:rFonts w:ascii="Trebuchet MS" w:hAnsi="Trebuchet MS" w:cstheme="minorHAnsi"/>
          <w:color w:val="211D1E"/>
          <w:sz w:val="22"/>
          <w:szCs w:val="22"/>
        </w:rPr>
        <w:t xml:space="preserve">️ Recopile información. </w:t>
      </w:r>
    </w:p>
    <w:p w14:paraId="71719310" w14:textId="77777777" w:rsidR="00534551" w:rsidRPr="00F73575" w:rsidRDefault="00534551" w:rsidP="00534551">
      <w:pPr>
        <w:pStyle w:val="Default"/>
        <w:ind w:left="720"/>
        <w:rPr>
          <w:rFonts w:ascii="Trebuchet MS" w:hAnsi="Trebuchet MS" w:cstheme="minorHAnsi"/>
          <w:color w:val="211D1E"/>
          <w:sz w:val="22"/>
          <w:szCs w:val="22"/>
        </w:rPr>
      </w:pPr>
      <w:r w:rsidRPr="00F73575">
        <w:rPr>
          <w:rFonts w:ascii="Segoe UI Symbol" w:hAnsi="Segoe UI Symbol" w:cs="Segoe UI Symbol"/>
          <w:color w:val="211D1E"/>
          <w:sz w:val="22"/>
          <w:szCs w:val="22"/>
        </w:rPr>
        <w:t>➡</w:t>
      </w:r>
      <w:r w:rsidRPr="00F73575">
        <w:rPr>
          <w:rFonts w:ascii="Trebuchet MS" w:hAnsi="Trebuchet MS" w:cstheme="minorHAnsi"/>
          <w:color w:val="211D1E"/>
          <w:sz w:val="22"/>
          <w:szCs w:val="22"/>
        </w:rPr>
        <w:t xml:space="preserve">️ Haga un plan. </w:t>
      </w:r>
    </w:p>
    <w:p w14:paraId="2D23B5A3" w14:textId="77777777" w:rsidR="00534551" w:rsidRPr="00F73575" w:rsidRDefault="00534551" w:rsidP="00534551">
      <w:pPr>
        <w:pStyle w:val="Default"/>
        <w:ind w:left="720"/>
        <w:rPr>
          <w:rFonts w:ascii="Trebuchet MS" w:hAnsi="Trebuchet MS" w:cstheme="minorHAnsi"/>
          <w:color w:val="211D1E"/>
          <w:sz w:val="22"/>
          <w:szCs w:val="22"/>
        </w:rPr>
      </w:pPr>
      <w:r w:rsidRPr="00F73575">
        <w:rPr>
          <w:rFonts w:ascii="Segoe UI Symbol" w:hAnsi="Segoe UI Symbol" w:cs="Segoe UI Symbol"/>
          <w:color w:val="211D1E"/>
          <w:sz w:val="22"/>
          <w:szCs w:val="22"/>
        </w:rPr>
        <w:t>➡</w:t>
      </w:r>
      <w:r w:rsidRPr="00F73575">
        <w:rPr>
          <w:rFonts w:ascii="Trebuchet MS" w:hAnsi="Trebuchet MS" w:cstheme="minorHAnsi"/>
          <w:color w:val="211D1E"/>
          <w:sz w:val="22"/>
          <w:szCs w:val="22"/>
        </w:rPr>
        <w:t xml:space="preserve">️ Siga el plan. </w:t>
      </w:r>
    </w:p>
    <w:p w14:paraId="136A834C" w14:textId="5B673A51" w:rsidR="008A7ADE" w:rsidRPr="009F3E7A" w:rsidRDefault="00534551" w:rsidP="00534551">
      <w:pPr>
        <w:pStyle w:val="Default"/>
        <w:ind w:left="720"/>
        <w:rPr>
          <w:rFonts w:ascii="Trebuchet MS" w:hAnsi="Trebuchet MS" w:cstheme="minorHAnsi"/>
          <w:color w:val="211D1E"/>
          <w:sz w:val="22"/>
          <w:szCs w:val="22"/>
          <w:lang w:val="es-US"/>
        </w:rPr>
      </w:pPr>
      <w:r w:rsidRPr="009F3E7A">
        <w:rPr>
          <w:rFonts w:ascii="Trebuchet MS" w:hAnsi="Trebuchet MS" w:cstheme="minorHAnsi"/>
          <w:color w:val="211D1E"/>
          <w:sz w:val="22"/>
          <w:szCs w:val="22"/>
          <w:lang w:val="es-US"/>
        </w:rPr>
        <w:t xml:space="preserve">Obtenga más detalles en </w:t>
      </w:r>
      <w:hyperlink r:id="rId13" w:history="1">
        <w:r w:rsidRPr="009F3E7A">
          <w:rPr>
            <w:rStyle w:val="Hyperlink"/>
            <w:rFonts w:ascii="Trebuchet MS" w:hAnsi="Trebuchet MS" w:cstheme="minorHAnsi"/>
            <w:sz w:val="22"/>
            <w:szCs w:val="22"/>
            <w:lang w:val="es-US"/>
          </w:rPr>
          <w:t>NHTSA.gov/es/seguridad-vial/conduccion-de-adultos-mayores</w:t>
        </w:r>
      </w:hyperlink>
      <w:r w:rsidRPr="009F3E7A">
        <w:rPr>
          <w:rFonts w:ascii="Trebuchet MS" w:hAnsi="Trebuchet MS" w:cstheme="minorHAnsi"/>
          <w:color w:val="211D1E"/>
          <w:sz w:val="22"/>
          <w:szCs w:val="22"/>
          <w:lang w:val="es-US"/>
        </w:rPr>
        <w:t xml:space="preserve"> </w:t>
      </w:r>
      <w:r w:rsidR="00DE3CCE" w:rsidRPr="009F3E7A">
        <w:rPr>
          <w:rFonts w:ascii="Trebuchet MS" w:hAnsi="Trebuchet MS" w:cstheme="minorHAnsi"/>
          <w:color w:val="211D1E"/>
          <w:sz w:val="22"/>
          <w:szCs w:val="22"/>
          <w:lang w:val="es-US"/>
        </w:rPr>
        <w:br/>
      </w:r>
    </w:p>
    <w:p w14:paraId="548FD33B" w14:textId="6D5D1E69" w:rsidR="004524C2" w:rsidRPr="00F73575" w:rsidRDefault="004524C2" w:rsidP="00AF5D38">
      <w:pPr>
        <w:pStyle w:val="ListNumber"/>
        <w:rPr>
          <w:szCs w:val="22"/>
        </w:rPr>
      </w:pPr>
      <w:r w:rsidRPr="009F3E7A">
        <w:rPr>
          <w:szCs w:val="22"/>
          <w:lang w:val="es-US"/>
        </w:rPr>
        <w:t xml:space="preserve">Cómo conducir de forma segura es una conversación que debe durar de por vida y es especialmente importante para los adultos mayores. Tener la conversación sobre conducción segura debería comenzar mucho antes de que note dificultades. Recuerde: la capacidad para manejar de una persona, y no su edad, determina su aptitud para conducir. </w:t>
      </w:r>
      <w:hyperlink r:id="rId14" w:history="1">
        <w:r w:rsidRPr="00F73575">
          <w:rPr>
            <w:rStyle w:val="Hyperlink"/>
            <w:szCs w:val="22"/>
          </w:rPr>
          <w:t>NHTSA.gov/es/seguridad-vial/conduccion-de-adultos-mayores</w:t>
        </w:r>
      </w:hyperlink>
      <w:r w:rsidRPr="00F73575">
        <w:rPr>
          <w:szCs w:val="22"/>
        </w:rPr>
        <w:t xml:space="preserve"> </w:t>
      </w:r>
    </w:p>
    <w:p w14:paraId="6039A9FE" w14:textId="286488CC" w:rsidR="00803995" w:rsidRPr="009F3E7A" w:rsidRDefault="00803995" w:rsidP="00AF5D38">
      <w:pPr>
        <w:pStyle w:val="ListNumber"/>
        <w:rPr>
          <w:szCs w:val="22"/>
          <w:lang w:val="es-US"/>
        </w:rPr>
      </w:pPr>
      <w:r w:rsidRPr="009F3E7A">
        <w:rPr>
          <w:szCs w:val="22"/>
          <w:lang w:val="es-US"/>
        </w:rPr>
        <w:t xml:space="preserve">Planifique para el futuro. Hable con sus seres queridos mayores sobre cómo adaptarse sus hábitos de manejo para continuar manejando de forma segura. Descubra más: </w:t>
      </w:r>
      <w:hyperlink r:id="rId15" w:history="1">
        <w:r w:rsidRPr="009F3E7A">
          <w:rPr>
            <w:rStyle w:val="Hyperlink"/>
            <w:szCs w:val="22"/>
            <w:lang w:val="es-US"/>
          </w:rPr>
          <w:t>NHTSA.gov/es/seguridad-vial/conduccion-de-adultos-mayores</w:t>
        </w:r>
      </w:hyperlink>
      <w:r w:rsidRPr="009F3E7A">
        <w:rPr>
          <w:szCs w:val="22"/>
          <w:lang w:val="es-US"/>
        </w:rPr>
        <w:t xml:space="preserve"> </w:t>
      </w:r>
    </w:p>
    <w:p w14:paraId="2DBE4BA0" w14:textId="3B5193CF" w:rsidR="007722B7" w:rsidRPr="009F3E7A" w:rsidRDefault="007722B7" w:rsidP="00084953">
      <w:pPr>
        <w:pStyle w:val="ListNumber"/>
        <w:numPr>
          <w:ilvl w:val="0"/>
          <w:numId w:val="0"/>
        </w:numPr>
        <w:ind w:left="720"/>
        <w:rPr>
          <w:szCs w:val="22"/>
          <w:lang w:val="es-US"/>
        </w:rPr>
      </w:pPr>
    </w:p>
    <w:sectPr w:rsidR="007722B7" w:rsidRPr="009F3E7A" w:rsidSect="00DB234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E291DFF" w14:textId="77777777" w:rsidR="00063377" w:rsidRDefault="00063377" w:rsidP="00063377">
      <w:pPr>
        <w:pStyle w:val="CommentText"/>
        <w:rPr>
          <w:rFonts w:cstheme="minorHAnsi"/>
          <w:sz w:val="22"/>
          <w:szCs w:val="22"/>
        </w:rPr>
      </w:pPr>
      <w:r>
        <w:rPr>
          <w:rStyle w:val="CommentReference"/>
        </w:rPr>
        <w:annotationRef/>
      </w:r>
      <w:r>
        <w:rPr>
          <w:rStyle w:val="CommentReference"/>
        </w:rPr>
        <w:annotationRef/>
      </w:r>
      <w:r>
        <w:rPr>
          <w:rFonts w:ascii="docs-Calibri" w:hAnsi="docs-Calibri"/>
          <w:color w:val="000000"/>
          <w:shd w:val="clear" w:color="auto" w:fill="FFFFFF"/>
        </w:rPr>
        <w:t xml:space="preserve">Images often help boost the engagement on social posts. Free images are available at </w:t>
      </w:r>
      <w:hyperlink r:id="rId1" w:history="1">
        <w:r w:rsidRPr="00C752F5">
          <w:rPr>
            <w:rStyle w:val="Hyperlink"/>
            <w:rFonts w:cstheme="minorHAnsi"/>
            <w:sz w:val="22"/>
            <w:szCs w:val="22"/>
          </w:rPr>
          <w:t>https://trafficsafetymarketing.gov/safety-topics/older-driver-safety#2481</w:t>
        </w:r>
      </w:hyperlink>
      <w:r>
        <w:rPr>
          <w:rFonts w:cstheme="minorHAnsi"/>
          <w:sz w:val="22"/>
          <w:szCs w:val="22"/>
        </w:rPr>
        <w:t xml:space="preserve"> </w:t>
      </w:r>
    </w:p>
    <w:p w14:paraId="3A70B952" w14:textId="77777777" w:rsidR="00063377" w:rsidRDefault="00063377" w:rsidP="00063377">
      <w:pPr>
        <w:pStyle w:val="CommentText"/>
      </w:pPr>
    </w:p>
    <w:p w14:paraId="0D73AB89" w14:textId="11825808" w:rsidR="00063377" w:rsidRDefault="00063377">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73AB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73AB89" w16cid:durableId="291EB9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05CB" w14:textId="77777777" w:rsidR="00A0231A" w:rsidRDefault="00A0231A" w:rsidP="00E40ADE">
      <w:pPr>
        <w:spacing w:after="0" w:line="240" w:lineRule="auto"/>
      </w:pPr>
      <w:r>
        <w:separator/>
      </w:r>
    </w:p>
  </w:endnote>
  <w:endnote w:type="continuationSeparator" w:id="0">
    <w:p w14:paraId="29B4ECE2" w14:textId="77777777" w:rsidR="00A0231A" w:rsidRDefault="00A0231A" w:rsidP="00E40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Apollo MT St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ocs-Calibri">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B399" w14:textId="77777777" w:rsidR="00A0231A" w:rsidRDefault="00A0231A" w:rsidP="00E40ADE">
      <w:pPr>
        <w:spacing w:after="0" w:line="240" w:lineRule="auto"/>
      </w:pPr>
      <w:r>
        <w:separator/>
      </w:r>
    </w:p>
  </w:footnote>
  <w:footnote w:type="continuationSeparator" w:id="0">
    <w:p w14:paraId="49B1D6F6" w14:textId="77777777" w:rsidR="00A0231A" w:rsidRDefault="00A0231A" w:rsidP="00E40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12EC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D8F9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92FD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68C388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CB232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68BA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D29F4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0EAED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4E2B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889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06A6F"/>
    <w:multiLevelType w:val="hybridMultilevel"/>
    <w:tmpl w:val="02FA7428"/>
    <w:lvl w:ilvl="0" w:tplc="99F86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BC7712C"/>
    <w:multiLevelType w:val="hybridMultilevel"/>
    <w:tmpl w:val="0704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12EEA"/>
    <w:multiLevelType w:val="hybridMultilevel"/>
    <w:tmpl w:val="2D1C0A5E"/>
    <w:lvl w:ilvl="0" w:tplc="289C32F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DE3964"/>
    <w:multiLevelType w:val="hybridMultilevel"/>
    <w:tmpl w:val="9F2A9CCC"/>
    <w:lvl w:ilvl="0" w:tplc="7BA29DB4">
      <w:start w:val="1"/>
      <w:numFmt w:val="bullet"/>
      <w:lvlText w:val=""/>
      <w:lvlJc w:val="left"/>
      <w:pPr>
        <w:ind w:left="720" w:hanging="360"/>
      </w:pPr>
      <w:rPr>
        <w:rFonts w:ascii="Symbol" w:hAnsi="Symbol" w:hint="default"/>
        <w:color w:val="auto"/>
      </w:rPr>
    </w:lvl>
    <w:lvl w:ilvl="1" w:tplc="BAEA5D8C">
      <w:start w:val="1"/>
      <w:numFmt w:val="bullet"/>
      <w:lvlText w:val="•"/>
      <w:lvlJc w:val="left"/>
      <w:pPr>
        <w:ind w:left="1440" w:hanging="360"/>
      </w:pPr>
      <w:rPr>
        <w:rFonts w:ascii="Calibri" w:hAnsi="Calibri" w:hint="default"/>
        <w:color w:val="0095D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C427FD"/>
    <w:multiLevelType w:val="hybridMultilevel"/>
    <w:tmpl w:val="8120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6850E1"/>
    <w:multiLevelType w:val="hybridMultilevel"/>
    <w:tmpl w:val="01987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722740"/>
    <w:multiLevelType w:val="hybridMultilevel"/>
    <w:tmpl w:val="35FEDD30"/>
    <w:lvl w:ilvl="0" w:tplc="0B1203E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020B13"/>
    <w:multiLevelType w:val="hybridMultilevel"/>
    <w:tmpl w:val="BF000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883951">
    <w:abstractNumId w:val="11"/>
  </w:num>
  <w:num w:numId="2" w16cid:durableId="1565069170">
    <w:abstractNumId w:val="14"/>
  </w:num>
  <w:num w:numId="3" w16cid:durableId="1444685475">
    <w:abstractNumId w:val="17"/>
  </w:num>
  <w:num w:numId="4" w16cid:durableId="803736339">
    <w:abstractNumId w:val="13"/>
  </w:num>
  <w:num w:numId="5" w16cid:durableId="1133671119">
    <w:abstractNumId w:val="10"/>
  </w:num>
  <w:num w:numId="6" w16cid:durableId="371926192">
    <w:abstractNumId w:val="12"/>
  </w:num>
  <w:num w:numId="7" w16cid:durableId="822432364">
    <w:abstractNumId w:val="16"/>
  </w:num>
  <w:num w:numId="8" w16cid:durableId="157040623">
    <w:abstractNumId w:val="9"/>
  </w:num>
  <w:num w:numId="9" w16cid:durableId="901059756">
    <w:abstractNumId w:val="7"/>
  </w:num>
  <w:num w:numId="10" w16cid:durableId="53744136">
    <w:abstractNumId w:val="6"/>
  </w:num>
  <w:num w:numId="11" w16cid:durableId="1778284048">
    <w:abstractNumId w:val="5"/>
  </w:num>
  <w:num w:numId="12" w16cid:durableId="1674917684">
    <w:abstractNumId w:val="4"/>
  </w:num>
  <w:num w:numId="13" w16cid:durableId="65879745">
    <w:abstractNumId w:val="8"/>
  </w:num>
  <w:num w:numId="14" w16cid:durableId="1596403779">
    <w:abstractNumId w:val="3"/>
  </w:num>
  <w:num w:numId="15" w16cid:durableId="168982940">
    <w:abstractNumId w:val="2"/>
  </w:num>
  <w:num w:numId="16" w16cid:durableId="672345150">
    <w:abstractNumId w:val="1"/>
  </w:num>
  <w:num w:numId="17" w16cid:durableId="357050099">
    <w:abstractNumId w:val="0"/>
  </w:num>
  <w:num w:numId="18" w16cid:durableId="247546854">
    <w:abstractNumId w:val="16"/>
  </w:num>
  <w:num w:numId="19" w16cid:durableId="16960303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2B4"/>
    <w:rsid w:val="00011337"/>
    <w:rsid w:val="00031292"/>
    <w:rsid w:val="00042764"/>
    <w:rsid w:val="00047EE9"/>
    <w:rsid w:val="00063377"/>
    <w:rsid w:val="00084953"/>
    <w:rsid w:val="000A22F0"/>
    <w:rsid w:val="00101777"/>
    <w:rsid w:val="00150D71"/>
    <w:rsid w:val="00151ABE"/>
    <w:rsid w:val="001573D4"/>
    <w:rsid w:val="00182700"/>
    <w:rsid w:val="00184E06"/>
    <w:rsid w:val="001D7359"/>
    <w:rsid w:val="00275273"/>
    <w:rsid w:val="002B45AE"/>
    <w:rsid w:val="002B72B4"/>
    <w:rsid w:val="00366B9E"/>
    <w:rsid w:val="00385897"/>
    <w:rsid w:val="003A4376"/>
    <w:rsid w:val="003B20BE"/>
    <w:rsid w:val="003C3EF4"/>
    <w:rsid w:val="004524C2"/>
    <w:rsid w:val="00475E1D"/>
    <w:rsid w:val="004E6F71"/>
    <w:rsid w:val="00533CF9"/>
    <w:rsid w:val="00534551"/>
    <w:rsid w:val="00542CED"/>
    <w:rsid w:val="00556023"/>
    <w:rsid w:val="005D6815"/>
    <w:rsid w:val="005F35F1"/>
    <w:rsid w:val="00611360"/>
    <w:rsid w:val="006A778E"/>
    <w:rsid w:val="006F18C1"/>
    <w:rsid w:val="00711CBD"/>
    <w:rsid w:val="007722B7"/>
    <w:rsid w:val="00784E6C"/>
    <w:rsid w:val="007964A7"/>
    <w:rsid w:val="007A48ED"/>
    <w:rsid w:val="007B5787"/>
    <w:rsid w:val="007B7E0A"/>
    <w:rsid w:val="00801B64"/>
    <w:rsid w:val="00803995"/>
    <w:rsid w:val="00852FA8"/>
    <w:rsid w:val="008A35DF"/>
    <w:rsid w:val="008A7ADE"/>
    <w:rsid w:val="008B0AD2"/>
    <w:rsid w:val="008D0D9C"/>
    <w:rsid w:val="008E1925"/>
    <w:rsid w:val="00911346"/>
    <w:rsid w:val="00952C25"/>
    <w:rsid w:val="009A7128"/>
    <w:rsid w:val="009C3A07"/>
    <w:rsid w:val="009D690F"/>
    <w:rsid w:val="009F3E7A"/>
    <w:rsid w:val="00A0231A"/>
    <w:rsid w:val="00A16DC2"/>
    <w:rsid w:val="00AB7330"/>
    <w:rsid w:val="00AC3897"/>
    <w:rsid w:val="00AF5D38"/>
    <w:rsid w:val="00B15FE3"/>
    <w:rsid w:val="00B16E51"/>
    <w:rsid w:val="00B27F1F"/>
    <w:rsid w:val="00B71AA5"/>
    <w:rsid w:val="00B720A0"/>
    <w:rsid w:val="00B95D3A"/>
    <w:rsid w:val="00BA3443"/>
    <w:rsid w:val="00BB0B42"/>
    <w:rsid w:val="00BB1E9B"/>
    <w:rsid w:val="00BE5C4D"/>
    <w:rsid w:val="00BF5F10"/>
    <w:rsid w:val="00C24957"/>
    <w:rsid w:val="00C60556"/>
    <w:rsid w:val="00C66270"/>
    <w:rsid w:val="00CA67B3"/>
    <w:rsid w:val="00CB5992"/>
    <w:rsid w:val="00CD08C7"/>
    <w:rsid w:val="00D47C0C"/>
    <w:rsid w:val="00D9113E"/>
    <w:rsid w:val="00DB2340"/>
    <w:rsid w:val="00DC24FB"/>
    <w:rsid w:val="00DE3CCE"/>
    <w:rsid w:val="00DF261F"/>
    <w:rsid w:val="00E2185E"/>
    <w:rsid w:val="00E369AE"/>
    <w:rsid w:val="00E40ADE"/>
    <w:rsid w:val="00E9536E"/>
    <w:rsid w:val="00ED0E76"/>
    <w:rsid w:val="00EE7F83"/>
    <w:rsid w:val="00F30FBE"/>
    <w:rsid w:val="00F45689"/>
    <w:rsid w:val="00F532EF"/>
    <w:rsid w:val="00F60B9B"/>
    <w:rsid w:val="00F73575"/>
    <w:rsid w:val="00FA68E8"/>
    <w:rsid w:val="00FD4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F3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B15FE3"/>
    <w:pPr>
      <w:spacing w:after="200" w:line="276" w:lineRule="auto"/>
    </w:pPr>
    <w:rPr>
      <w:rFonts w:ascii="Trebuchet MS" w:eastAsia="Calibri" w:hAnsi="Trebuchet MS" w:cs="Times New Roman"/>
    </w:rPr>
  </w:style>
  <w:style w:type="paragraph" w:styleId="Heading1">
    <w:name w:val="heading 1"/>
    <w:aliases w:val="1. Campaign Year &amp; Name"/>
    <w:basedOn w:val="Heading3"/>
    <w:next w:val="Normal"/>
    <w:link w:val="Heading1Char"/>
    <w:autoRedefine/>
    <w:uiPriority w:val="9"/>
    <w:qFormat/>
    <w:rsid w:val="00063377"/>
    <w:pPr>
      <w:spacing w:before="0" w:after="0"/>
      <w:jc w:val="center"/>
      <w:outlineLvl w:val="0"/>
    </w:pPr>
    <w:rPr>
      <w:rFonts w:ascii="Rockwell" w:hAnsi="Rockwell"/>
      <w:noProof/>
      <w:sz w:val="28"/>
    </w:rPr>
  </w:style>
  <w:style w:type="paragraph" w:styleId="Heading2">
    <w:name w:val="heading 2"/>
    <w:aliases w:val="2. Title of Earned Media"/>
    <w:basedOn w:val="Heading3"/>
    <w:next w:val="Normal"/>
    <w:link w:val="Heading2Char"/>
    <w:autoRedefine/>
    <w:uiPriority w:val="9"/>
    <w:qFormat/>
    <w:rsid w:val="00533CF9"/>
    <w:pPr>
      <w:spacing w:before="120" w:after="360"/>
      <w:jc w:val="center"/>
      <w:outlineLvl w:val="1"/>
    </w:pPr>
    <w:rPr>
      <w:rFonts w:ascii="Rockwell" w:hAnsi="Rockwell"/>
      <w:noProof/>
      <w:sz w:val="28"/>
    </w:rPr>
  </w:style>
  <w:style w:type="paragraph" w:styleId="Heading3">
    <w:name w:val="heading 3"/>
    <w:aliases w:val="3. Subhead"/>
    <w:basedOn w:val="Normal"/>
    <w:next w:val="Normal"/>
    <w:link w:val="Heading3Char"/>
    <w:uiPriority w:val="9"/>
    <w:unhideWhenUsed/>
    <w:qFormat/>
    <w:rsid w:val="00533CF9"/>
    <w:pPr>
      <w:spacing w:before="36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CF9"/>
    <w:pPr>
      <w:numPr>
        <w:numId w:val="18"/>
      </w:numPr>
      <w:spacing w:before="120" w:after="120" w:line="240" w:lineRule="auto"/>
    </w:pPr>
  </w:style>
  <w:style w:type="character" w:styleId="Hyperlink">
    <w:name w:val="Hyperlink"/>
    <w:uiPriority w:val="99"/>
    <w:unhideWhenUsed/>
    <w:rsid w:val="00533CF9"/>
    <w:rPr>
      <w:color w:val="0000FF"/>
      <w:u w:val="single"/>
    </w:rPr>
  </w:style>
  <w:style w:type="paragraph" w:customStyle="1" w:styleId="Default">
    <w:name w:val="Default"/>
    <w:rsid w:val="002B72B4"/>
    <w:pPr>
      <w:autoSpaceDE w:val="0"/>
      <w:autoSpaceDN w:val="0"/>
      <w:adjustRightInd w:val="0"/>
      <w:spacing w:after="0" w:line="240" w:lineRule="auto"/>
    </w:pPr>
    <w:rPr>
      <w:rFonts w:ascii="Apollo MT Std" w:hAnsi="Apollo MT Std" w:cs="Apollo MT Std"/>
      <w:color w:val="000000"/>
      <w:sz w:val="24"/>
      <w:szCs w:val="24"/>
    </w:rPr>
  </w:style>
  <w:style w:type="character" w:customStyle="1" w:styleId="A8">
    <w:name w:val="A8"/>
    <w:uiPriority w:val="99"/>
    <w:rsid w:val="002B72B4"/>
    <w:rPr>
      <w:rFonts w:cs="Apollo MT Std"/>
      <w:b/>
      <w:bCs/>
      <w:color w:val="000000"/>
    </w:rPr>
  </w:style>
  <w:style w:type="character" w:styleId="CommentReference">
    <w:name w:val="annotation reference"/>
    <w:basedOn w:val="DefaultParagraphFont"/>
    <w:uiPriority w:val="99"/>
    <w:semiHidden/>
    <w:unhideWhenUsed/>
    <w:rsid w:val="00533CF9"/>
    <w:rPr>
      <w:sz w:val="16"/>
      <w:szCs w:val="16"/>
    </w:rPr>
  </w:style>
  <w:style w:type="paragraph" w:styleId="CommentText">
    <w:name w:val="annotation text"/>
    <w:basedOn w:val="Normal"/>
    <w:link w:val="CommentTextChar"/>
    <w:uiPriority w:val="99"/>
    <w:semiHidden/>
    <w:unhideWhenUsed/>
    <w:rsid w:val="00533CF9"/>
    <w:pPr>
      <w:spacing w:line="240" w:lineRule="auto"/>
    </w:pPr>
    <w:rPr>
      <w:sz w:val="20"/>
      <w:szCs w:val="20"/>
    </w:rPr>
  </w:style>
  <w:style w:type="character" w:customStyle="1" w:styleId="CommentTextChar">
    <w:name w:val="Comment Text Char"/>
    <w:basedOn w:val="DefaultParagraphFont"/>
    <w:link w:val="CommentText"/>
    <w:uiPriority w:val="99"/>
    <w:semiHidden/>
    <w:rsid w:val="00533CF9"/>
    <w:rPr>
      <w:rFonts w:ascii="Trebuchet MS" w:eastAsia="Calibri"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533CF9"/>
    <w:rPr>
      <w:b/>
      <w:bCs/>
    </w:rPr>
  </w:style>
  <w:style w:type="character" w:customStyle="1" w:styleId="CommentSubjectChar">
    <w:name w:val="Comment Subject Char"/>
    <w:basedOn w:val="CommentTextChar"/>
    <w:link w:val="CommentSubject"/>
    <w:uiPriority w:val="99"/>
    <w:semiHidden/>
    <w:rsid w:val="00533CF9"/>
    <w:rPr>
      <w:rFonts w:ascii="Trebuchet MS" w:eastAsia="Calibri" w:hAnsi="Trebuchet MS" w:cs="Times New Roman"/>
      <w:b/>
      <w:bCs/>
      <w:sz w:val="20"/>
      <w:szCs w:val="20"/>
    </w:rPr>
  </w:style>
  <w:style w:type="paragraph" w:styleId="Revision">
    <w:name w:val="Revision"/>
    <w:hidden/>
    <w:uiPriority w:val="99"/>
    <w:semiHidden/>
    <w:rsid w:val="00047EE9"/>
    <w:pPr>
      <w:spacing w:after="0" w:line="240" w:lineRule="auto"/>
    </w:pPr>
  </w:style>
  <w:style w:type="character" w:customStyle="1" w:styleId="UnresolvedMention1">
    <w:name w:val="Unresolved Mention1"/>
    <w:basedOn w:val="DefaultParagraphFont"/>
    <w:uiPriority w:val="99"/>
    <w:semiHidden/>
    <w:unhideWhenUsed/>
    <w:rsid w:val="00B16E51"/>
    <w:rPr>
      <w:color w:val="605E5C"/>
      <w:shd w:val="clear" w:color="auto" w:fill="E1DFDD"/>
    </w:rPr>
  </w:style>
  <w:style w:type="paragraph" w:styleId="BalloonText">
    <w:name w:val="Balloon Text"/>
    <w:basedOn w:val="Normal"/>
    <w:link w:val="BalloonTextChar"/>
    <w:uiPriority w:val="99"/>
    <w:semiHidden/>
    <w:unhideWhenUsed/>
    <w:rsid w:val="00533CF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33CF9"/>
    <w:rPr>
      <w:rFonts w:ascii="Tahoma" w:eastAsia="Calibri" w:hAnsi="Tahoma" w:cs="Tahoma"/>
      <w:sz w:val="16"/>
      <w:szCs w:val="16"/>
    </w:rPr>
  </w:style>
  <w:style w:type="paragraph" w:styleId="Header">
    <w:name w:val="header"/>
    <w:basedOn w:val="Normal"/>
    <w:link w:val="HeaderChar"/>
    <w:uiPriority w:val="99"/>
    <w:unhideWhenUsed/>
    <w:rsid w:val="00533CF9"/>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rsid w:val="00533CF9"/>
    <w:rPr>
      <w:rFonts w:ascii="Trebuchet MS" w:eastAsia="Calibri" w:hAnsi="Trebuchet MS" w:cs="Times New Roman"/>
    </w:rPr>
  </w:style>
  <w:style w:type="paragraph" w:styleId="Footer">
    <w:name w:val="footer"/>
    <w:basedOn w:val="Normal"/>
    <w:link w:val="FooterChar"/>
    <w:uiPriority w:val="99"/>
    <w:unhideWhenUsed/>
    <w:rsid w:val="00533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CF9"/>
    <w:rPr>
      <w:rFonts w:ascii="Trebuchet MS" w:eastAsia="Calibri" w:hAnsi="Trebuchet MS" w:cs="Times New Roman"/>
    </w:rPr>
  </w:style>
  <w:style w:type="paragraph" w:styleId="NoSpacing">
    <w:name w:val="No Spacing"/>
    <w:uiPriority w:val="1"/>
    <w:rsid w:val="00533CF9"/>
    <w:pPr>
      <w:spacing w:after="0" w:line="240" w:lineRule="auto"/>
    </w:pPr>
    <w:rPr>
      <w:rFonts w:ascii="Trebuchet MS" w:eastAsia="Calibri" w:hAnsi="Trebuchet MS" w:cs="Times New Roman"/>
    </w:rPr>
  </w:style>
  <w:style w:type="character" w:customStyle="1" w:styleId="Heading1Char">
    <w:name w:val="Heading 1 Char"/>
    <w:aliases w:val="1. Campaign Year &amp; Name Char"/>
    <w:link w:val="Heading1"/>
    <w:uiPriority w:val="9"/>
    <w:rsid w:val="00063377"/>
    <w:rPr>
      <w:rFonts w:ascii="Rockwell" w:eastAsia="Calibri" w:hAnsi="Rockwell" w:cs="Times New Roman"/>
      <w:b/>
      <w:noProof/>
      <w:sz w:val="28"/>
    </w:rPr>
  </w:style>
  <w:style w:type="paragraph" w:styleId="Subtitle">
    <w:name w:val="Subtitle"/>
    <w:basedOn w:val="Normal"/>
    <w:next w:val="Normal"/>
    <w:link w:val="SubtitleChar"/>
    <w:uiPriority w:val="11"/>
    <w:qFormat/>
    <w:rsid w:val="00F60B9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0B9B"/>
    <w:rPr>
      <w:rFonts w:eastAsiaTheme="minorEastAsia"/>
      <w:color w:val="5A5A5A" w:themeColor="text1" w:themeTint="A5"/>
      <w:spacing w:val="15"/>
    </w:rPr>
  </w:style>
  <w:style w:type="character" w:styleId="SubtleEmphasis">
    <w:name w:val="Subtle Emphasis"/>
    <w:basedOn w:val="DefaultParagraphFont"/>
    <w:uiPriority w:val="19"/>
    <w:qFormat/>
    <w:rsid w:val="00F60B9B"/>
    <w:rPr>
      <w:i/>
      <w:iCs/>
      <w:color w:val="404040" w:themeColor="text1" w:themeTint="BF"/>
    </w:rPr>
  </w:style>
  <w:style w:type="paragraph" w:styleId="ListNumber">
    <w:name w:val="List Number"/>
    <w:basedOn w:val="Default"/>
    <w:uiPriority w:val="99"/>
    <w:unhideWhenUsed/>
    <w:rsid w:val="00533CF9"/>
    <w:pPr>
      <w:numPr>
        <w:numId w:val="6"/>
      </w:numPr>
      <w:spacing w:after="240"/>
    </w:pPr>
    <w:rPr>
      <w:rFonts w:ascii="Trebuchet MS" w:hAnsi="Trebuchet MS" w:cstheme="minorHAnsi"/>
      <w:color w:val="211D1E"/>
      <w:sz w:val="22"/>
    </w:rPr>
  </w:style>
  <w:style w:type="character" w:styleId="UnresolvedMention">
    <w:name w:val="Unresolved Mention"/>
    <w:basedOn w:val="DefaultParagraphFont"/>
    <w:uiPriority w:val="99"/>
    <w:semiHidden/>
    <w:unhideWhenUsed/>
    <w:rsid w:val="00533CF9"/>
    <w:rPr>
      <w:color w:val="605E5C"/>
      <w:shd w:val="clear" w:color="auto" w:fill="E1DFDD"/>
    </w:rPr>
  </w:style>
  <w:style w:type="character" w:styleId="FollowedHyperlink">
    <w:name w:val="FollowedHyperlink"/>
    <w:basedOn w:val="DefaultParagraphFont"/>
    <w:uiPriority w:val="99"/>
    <w:semiHidden/>
    <w:unhideWhenUsed/>
    <w:rsid w:val="00533CF9"/>
    <w:rPr>
      <w:color w:val="954F72" w:themeColor="followedHyperlink"/>
      <w:u w:val="single"/>
    </w:rPr>
  </w:style>
  <w:style w:type="paragraph" w:customStyle="1" w:styleId="5ControlCode">
    <w:name w:val="5. Control Code"/>
    <w:basedOn w:val="Normal"/>
    <w:link w:val="5ControlCodeChar"/>
    <w:rsid w:val="00B15FE3"/>
    <w:pPr>
      <w:spacing w:after="0"/>
      <w:jc w:val="right"/>
    </w:pPr>
    <w:rPr>
      <w:sz w:val="14"/>
      <w:szCs w:val="14"/>
    </w:rPr>
  </w:style>
  <w:style w:type="character" w:customStyle="1" w:styleId="5ControlCodeChar">
    <w:name w:val="5. Control Code Char"/>
    <w:link w:val="5ControlCode"/>
    <w:rsid w:val="00B15FE3"/>
    <w:rPr>
      <w:rFonts w:ascii="Trebuchet MS" w:eastAsia="Calibri" w:hAnsi="Trebuchet MS" w:cs="Times New Roman"/>
      <w:sz w:val="14"/>
      <w:szCs w:val="14"/>
    </w:rPr>
  </w:style>
  <w:style w:type="paragraph" w:styleId="BodyText">
    <w:name w:val="Body Text"/>
    <w:basedOn w:val="Normal"/>
    <w:link w:val="BodyTextChar"/>
    <w:uiPriority w:val="99"/>
    <w:unhideWhenUsed/>
    <w:rsid w:val="00C60556"/>
  </w:style>
  <w:style w:type="character" w:customStyle="1" w:styleId="BodyTextChar">
    <w:name w:val="Body Text Char"/>
    <w:basedOn w:val="DefaultParagraphFont"/>
    <w:link w:val="BodyText"/>
    <w:uiPriority w:val="99"/>
    <w:rsid w:val="00C60556"/>
    <w:rPr>
      <w:rFonts w:ascii="Trebuchet MS" w:eastAsia="Calibri" w:hAnsi="Trebuchet MS" w:cs="Times New Roman"/>
    </w:rPr>
  </w:style>
  <w:style w:type="paragraph" w:customStyle="1" w:styleId="bodycopy">
    <w:name w:val="bodycopy"/>
    <w:basedOn w:val="Normal"/>
    <w:rsid w:val="00533CF9"/>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533CF9"/>
  </w:style>
  <w:style w:type="character" w:styleId="FootnoteReference">
    <w:name w:val="footnote reference"/>
    <w:basedOn w:val="DefaultParagraphFont"/>
    <w:uiPriority w:val="99"/>
    <w:semiHidden/>
    <w:unhideWhenUsed/>
    <w:rsid w:val="00533CF9"/>
    <w:rPr>
      <w:vertAlign w:val="superscript"/>
    </w:rPr>
  </w:style>
  <w:style w:type="paragraph" w:styleId="FootnoteText">
    <w:name w:val="footnote text"/>
    <w:basedOn w:val="Normal"/>
    <w:link w:val="FootnoteTextChar"/>
    <w:uiPriority w:val="99"/>
    <w:semiHidden/>
    <w:unhideWhenUsed/>
    <w:rsid w:val="00533CF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533CF9"/>
    <w:rPr>
      <w:rFonts w:ascii="Times New Roman" w:eastAsia="Times New Roman" w:hAnsi="Times New Roman" w:cs="Times New Roman"/>
      <w:sz w:val="20"/>
      <w:szCs w:val="20"/>
    </w:rPr>
  </w:style>
  <w:style w:type="character" w:customStyle="1" w:styleId="Heading3Char">
    <w:name w:val="Heading 3 Char"/>
    <w:aliases w:val="3. Subhead Char"/>
    <w:link w:val="Heading3"/>
    <w:uiPriority w:val="9"/>
    <w:rsid w:val="00533CF9"/>
    <w:rPr>
      <w:rFonts w:ascii="Trebuchet MS" w:eastAsia="Calibri" w:hAnsi="Trebuchet MS" w:cs="Times New Roman"/>
      <w:b/>
    </w:rPr>
  </w:style>
  <w:style w:type="character" w:customStyle="1" w:styleId="Heading2Char">
    <w:name w:val="Heading 2 Char"/>
    <w:aliases w:val="2. Title of Earned Media Char"/>
    <w:link w:val="Heading2"/>
    <w:uiPriority w:val="9"/>
    <w:rsid w:val="00533CF9"/>
    <w:rPr>
      <w:rFonts w:ascii="Rockwell" w:eastAsia="Calibri" w:hAnsi="Rockwell" w:cs="Times New Roman"/>
      <w:b/>
      <w:noProof/>
      <w:sz w:val="28"/>
    </w:rPr>
  </w:style>
  <w:style w:type="paragraph" w:customStyle="1" w:styleId="MediumGrid21">
    <w:name w:val="Medium Grid 21"/>
    <w:uiPriority w:val="1"/>
    <w:rsid w:val="00533CF9"/>
    <w:pPr>
      <w:spacing w:after="0" w:line="240" w:lineRule="auto"/>
    </w:pPr>
    <w:rPr>
      <w:rFonts w:ascii="Calibri" w:eastAsia="Calibri" w:hAnsi="Calibri" w:cs="Times New Roman"/>
    </w:rPr>
  </w:style>
  <w:style w:type="character" w:customStyle="1" w:styleId="normalchar">
    <w:name w:val="normal__char"/>
    <w:rsid w:val="00533CF9"/>
  </w:style>
  <w:style w:type="paragraph" w:customStyle="1" w:styleId="Normal1">
    <w:name w:val="Normal1"/>
    <w:basedOn w:val="Normal"/>
    <w:rsid w:val="00533CF9"/>
    <w:pPr>
      <w:spacing w:before="100" w:beforeAutospacing="1" w:after="100" w:afterAutospacing="1" w:line="240" w:lineRule="auto"/>
    </w:pPr>
    <w:rPr>
      <w:rFonts w:ascii="Times New Roman" w:eastAsia="Times New Roman" w:hAnsi="Times New Roman"/>
      <w:sz w:val="24"/>
      <w:szCs w:val="24"/>
    </w:rPr>
  </w:style>
  <w:style w:type="paragraph" w:styleId="Quote">
    <w:name w:val="Quote"/>
    <w:basedOn w:val="Normal"/>
    <w:next w:val="Normal"/>
    <w:link w:val="QuoteChar"/>
    <w:uiPriority w:val="29"/>
    <w:rsid w:val="00533CF9"/>
    <w:rPr>
      <w:i/>
      <w:iCs/>
      <w:color w:val="000000"/>
    </w:rPr>
  </w:style>
  <w:style w:type="character" w:customStyle="1" w:styleId="QuoteChar">
    <w:name w:val="Quote Char"/>
    <w:link w:val="Quote"/>
    <w:uiPriority w:val="29"/>
    <w:rsid w:val="00533CF9"/>
    <w:rPr>
      <w:rFonts w:ascii="Trebuchet MS" w:eastAsia="Calibri" w:hAnsi="Trebuchet MS" w:cs="Times New Roman"/>
      <w:i/>
      <w:iCs/>
      <w:color w:val="000000"/>
    </w:rPr>
  </w:style>
  <w:style w:type="table" w:styleId="TableGrid">
    <w:name w:val="Table Grid"/>
    <w:basedOn w:val="TableNormal"/>
    <w:uiPriority w:val="59"/>
    <w:rsid w:val="00533CF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rsid w:val="00533CF9"/>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533CF9"/>
    <w:rPr>
      <w:rFonts w:ascii="Cambria" w:eastAsia="Times New Roman" w:hAnsi="Cambria" w:cs="Times New Roman"/>
      <w:b/>
      <w:bCs/>
      <w:kern w:val="28"/>
      <w:sz w:val="32"/>
      <w:szCs w:val="32"/>
    </w:rPr>
  </w:style>
  <w:style w:type="paragraph" w:customStyle="1" w:styleId="TopMatter">
    <w:name w:val="Top Matter"/>
    <w:basedOn w:val="Normal"/>
    <w:qFormat/>
    <w:rsid w:val="00C60556"/>
    <w:pPr>
      <w:spacing w:after="0" w:line="240" w:lineRule="auto"/>
    </w:pPr>
    <w:rPr>
      <w:rFonts w:ascii="Rockwell" w:hAnsi="Rockwell"/>
      <w:b/>
      <w:bCs/>
    </w:rPr>
  </w:style>
  <w:style w:type="paragraph" w:customStyle="1" w:styleId="ControlCode">
    <w:name w:val="Control Code"/>
    <w:basedOn w:val="Normal"/>
    <w:qFormat/>
    <w:rsid w:val="00852FA8"/>
    <w:pPr>
      <w:spacing w:after="0"/>
      <w:jc w:val="right"/>
    </w:pPr>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79019">
      <w:bodyDiv w:val="1"/>
      <w:marLeft w:val="0"/>
      <w:marRight w:val="0"/>
      <w:marTop w:val="0"/>
      <w:marBottom w:val="0"/>
      <w:divBdr>
        <w:top w:val="none" w:sz="0" w:space="0" w:color="auto"/>
        <w:left w:val="none" w:sz="0" w:space="0" w:color="auto"/>
        <w:bottom w:val="none" w:sz="0" w:space="0" w:color="auto"/>
        <w:right w:val="none" w:sz="0" w:space="0" w:color="auto"/>
      </w:divBdr>
    </w:div>
    <w:div w:id="1448696135">
      <w:bodyDiv w:val="1"/>
      <w:marLeft w:val="0"/>
      <w:marRight w:val="0"/>
      <w:marTop w:val="0"/>
      <w:marBottom w:val="0"/>
      <w:divBdr>
        <w:top w:val="none" w:sz="0" w:space="0" w:color="auto"/>
        <w:left w:val="none" w:sz="0" w:space="0" w:color="auto"/>
        <w:bottom w:val="none" w:sz="0" w:space="0" w:color="auto"/>
        <w:right w:val="none" w:sz="0" w:space="0" w:color="auto"/>
      </w:divBdr>
    </w:div>
    <w:div w:id="18329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trafficsafetymarketing.gov/safety-topics/older-driver-safety#248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nhtsa.gov/es/seguridad-vial/conduccion-de-adultos-mayo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tsa.gov/es/seguridad-vial/conduccion-de-adultos-mayor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htsa.gov/es/seguridad-vial/conduccion-de-adultos-mayores" TargetMode="External"/><Relationship Id="rId5" Type="http://schemas.openxmlformats.org/officeDocument/2006/relationships/webSettings" Target="webSettings.xml"/><Relationship Id="rId15" Type="http://schemas.openxmlformats.org/officeDocument/2006/relationships/hyperlink" Target="https://nhtsa.gov/es/seguridad-vial/conduccion-de-adultos-mayores"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nhtsa.gov/es/seguridad-vial/conduccion-de-adultos-mayo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EC266-FB53-446D-A72B-3C3FE974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2023-12-09T15:05:00Z</dcterms:created>
  <dcterms:modified xsi:type="dcterms:W3CDTF">2023-12-09T15:05:00Z</dcterms:modified>
</cp:coreProperties>
</file>