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95BFA" w14:textId="585E429A" w:rsidR="005F177B" w:rsidRPr="00095E1F" w:rsidRDefault="00A772E9" w:rsidP="004F4EC1">
      <w:pPr>
        <w:rPr>
          <w:b/>
          <w:sz w:val="28"/>
          <w:szCs w:val="28"/>
        </w:rPr>
      </w:pPr>
      <w:r>
        <w:rPr>
          <w:noProof/>
        </w:rPr>
        <w:drawing>
          <wp:anchor distT="0" distB="0" distL="114300" distR="114300" simplePos="0" relativeHeight="251658240" behindDoc="0" locked="0" layoutInCell="1" allowOverlap="1" wp14:anchorId="2BB7F278" wp14:editId="2E679AAE">
            <wp:simplePos x="0" y="0"/>
            <wp:positionH relativeFrom="column">
              <wp:posOffset>-96181</wp:posOffset>
            </wp:positionH>
            <wp:positionV relativeFrom="paragraph">
              <wp:posOffset>44</wp:posOffset>
            </wp:positionV>
            <wp:extent cx="1835150" cy="818515"/>
            <wp:effectExtent l="0" t="0" r="6350" b="0"/>
            <wp:wrapSquare wrapText="bothSides"/>
            <wp:docPr id="3" name="Picture 3"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ilhouette&#10;&#10;Description automatically generated"/>
                    <pic:cNvPicPr/>
                  </pic:nvPicPr>
                  <pic:blipFill rotWithShape="1">
                    <a:blip r:embed="rId6">
                      <a:extLst>
                        <a:ext uri="{28A0092B-C50C-407E-A947-70E740481C1C}">
                          <a14:useLocalDpi xmlns:a14="http://schemas.microsoft.com/office/drawing/2010/main" val="0"/>
                        </a:ext>
                      </a:extLst>
                    </a:blip>
                    <a:srcRect l="18138" t="33323" r="17454" b="31103"/>
                    <a:stretch/>
                  </pic:blipFill>
                  <pic:spPr bwMode="auto">
                    <a:xfrm>
                      <a:off x="0" y="0"/>
                      <a:ext cx="1835150" cy="818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4A7610" w14:textId="15B52F2D" w:rsidR="00095E1F" w:rsidRDefault="00095E1F" w:rsidP="004F4EC1">
      <w:pPr>
        <w:rPr>
          <w:b/>
        </w:rPr>
      </w:pPr>
    </w:p>
    <w:p w14:paraId="04B44997" w14:textId="77777777" w:rsidR="00A772E9" w:rsidRDefault="00A772E9" w:rsidP="004F4EC1">
      <w:pPr>
        <w:rPr>
          <w:b/>
          <w:bCs/>
          <w:sz w:val="28"/>
          <w:szCs w:val="28"/>
        </w:rPr>
      </w:pPr>
    </w:p>
    <w:p w14:paraId="778EA6E9" w14:textId="77777777" w:rsidR="00A772E9" w:rsidRDefault="00A772E9" w:rsidP="004F4EC1">
      <w:pPr>
        <w:rPr>
          <w:b/>
          <w:bCs/>
          <w:sz w:val="28"/>
          <w:szCs w:val="28"/>
        </w:rPr>
      </w:pPr>
    </w:p>
    <w:p w14:paraId="35C23217" w14:textId="58737641" w:rsidR="00A772E9" w:rsidRPr="005330F7" w:rsidRDefault="00A772E9" w:rsidP="004F4EC1">
      <w:pPr>
        <w:rPr>
          <w:b/>
          <w:bCs/>
          <w:sz w:val="28"/>
          <w:szCs w:val="28"/>
        </w:rPr>
      </w:pPr>
      <w:r w:rsidRPr="44B9E422">
        <w:rPr>
          <w:b/>
          <w:bCs/>
          <w:sz w:val="28"/>
          <w:szCs w:val="28"/>
        </w:rPr>
        <w:t xml:space="preserve">Illegal School Bus Passing Prevention English Live Reads </w:t>
      </w:r>
    </w:p>
    <w:p w14:paraId="08EF9752" w14:textId="77777777" w:rsidR="00A772E9" w:rsidRDefault="00A772E9" w:rsidP="004F4EC1">
      <w:pPr>
        <w:rPr>
          <w:b/>
        </w:rPr>
      </w:pPr>
    </w:p>
    <w:p w14:paraId="14781BA9" w14:textId="77777777" w:rsidR="00095E1F" w:rsidRDefault="00095E1F" w:rsidP="004F4EC1">
      <w:pPr>
        <w:rPr>
          <w:b/>
        </w:rPr>
      </w:pPr>
    </w:p>
    <w:p w14:paraId="04F03D2A" w14:textId="5CE9190C" w:rsidR="007E30D2" w:rsidRDefault="007E30D2" w:rsidP="004F4EC1">
      <w:pPr>
        <w:rPr>
          <w:b/>
        </w:rPr>
      </w:pPr>
      <w:r w:rsidRPr="00633CF0">
        <w:rPr>
          <w:b/>
        </w:rPr>
        <w:t xml:space="preserve">:30 </w:t>
      </w:r>
      <w:r>
        <w:rPr>
          <w:b/>
        </w:rPr>
        <w:t>LIVE READ</w:t>
      </w:r>
    </w:p>
    <w:p w14:paraId="4FE123BD" w14:textId="0B24F8A2" w:rsidR="00466A0D" w:rsidRDefault="00466A0D" w:rsidP="004F4EC1">
      <w:pPr>
        <w:ind w:left="720"/>
      </w:pPr>
    </w:p>
    <w:p w14:paraId="273A461F" w14:textId="6F418F7D" w:rsidR="00466A0D" w:rsidRDefault="00466A0D" w:rsidP="004F4EC1">
      <w:pPr>
        <w:rPr>
          <w:rFonts w:eastAsiaTheme="minorEastAsia"/>
        </w:rPr>
      </w:pPr>
      <w:r w:rsidRPr="03F6C88F">
        <w:rPr>
          <w:rFonts w:eastAsiaTheme="minorEastAsia"/>
        </w:rPr>
        <w:t xml:space="preserve">Drivers must </w:t>
      </w:r>
      <w:r w:rsidRPr="00AD3D8D">
        <w:rPr>
          <w:rFonts w:eastAsiaTheme="minorEastAsia"/>
        </w:rPr>
        <w:t>slow down and prepare to stop when approaching a school bus from the front or behind when it</w:t>
      </w:r>
      <w:r>
        <w:rPr>
          <w:rFonts w:eastAsiaTheme="minorEastAsia"/>
        </w:rPr>
        <w:t>’</w:t>
      </w:r>
      <w:r w:rsidRPr="00AD3D8D">
        <w:rPr>
          <w:rFonts w:eastAsiaTheme="minorEastAsia"/>
        </w:rPr>
        <w:t xml:space="preserve">s displaying flashing yellow lights. </w:t>
      </w:r>
      <w:r w:rsidRPr="03F6C88F">
        <w:rPr>
          <w:rFonts w:eastAsiaTheme="minorEastAsia"/>
        </w:rPr>
        <w:t xml:space="preserve">This means that the bus is getting ready to stop for students. </w:t>
      </w:r>
      <w:r w:rsidRPr="03F6C88F">
        <w:rPr>
          <w:rFonts w:eastAsiaTheme="minorEastAsia"/>
          <w:color w:val="202124"/>
          <w:highlight w:val="white"/>
        </w:rPr>
        <w:t xml:space="preserve">Every state has a law that makes it illegal to pass a school bus with its red lights flashing and stop-arm extended </w:t>
      </w:r>
      <w:r>
        <w:rPr>
          <w:rFonts w:eastAsiaTheme="minorEastAsia"/>
          <w:color w:val="202124"/>
          <w:highlight w:val="white"/>
        </w:rPr>
        <w:t xml:space="preserve">when it </w:t>
      </w:r>
      <w:r w:rsidRPr="03F6C88F">
        <w:rPr>
          <w:rFonts w:eastAsiaTheme="minorEastAsia"/>
          <w:color w:val="202124"/>
          <w:highlight w:val="white"/>
        </w:rPr>
        <w:t>is stopped to load or unload students.</w:t>
      </w:r>
      <w:r w:rsidRPr="03F6C88F">
        <w:rPr>
          <w:rFonts w:eastAsiaTheme="minorEastAsia"/>
        </w:rPr>
        <w:t xml:space="preserve"> Not stopping or trying to beat the stop arm puts lives at risk and can result in large fines, points on your license, and license suspension.</w:t>
      </w:r>
      <w:r>
        <w:rPr>
          <w:rFonts w:eastAsiaTheme="minorEastAsia"/>
        </w:rPr>
        <w:t xml:space="preserve"> </w:t>
      </w:r>
      <w:r w:rsidRPr="03F6C88F">
        <w:rPr>
          <w:rFonts w:eastAsiaTheme="minorEastAsia"/>
        </w:rPr>
        <w:t>Paid for by NHTSA.</w:t>
      </w:r>
    </w:p>
    <w:p w14:paraId="01A0EB4E" w14:textId="77777777" w:rsidR="00466A0D" w:rsidRDefault="00466A0D" w:rsidP="004F4EC1">
      <w:pPr>
        <w:ind w:left="720"/>
        <w:rPr>
          <w:rFonts w:eastAsiaTheme="minorEastAsia"/>
        </w:rPr>
      </w:pPr>
    </w:p>
    <w:p w14:paraId="156FD339" w14:textId="77777777" w:rsidR="00466A0D" w:rsidRDefault="00466A0D" w:rsidP="004F4EC1">
      <w:pPr>
        <w:rPr>
          <w:rFonts w:eastAsiaTheme="minorEastAsia"/>
        </w:rPr>
      </w:pPr>
      <w:r w:rsidRPr="03F6C88F">
        <w:rPr>
          <w:rFonts w:eastAsiaTheme="minorEastAsia"/>
          <w:i/>
          <w:iCs/>
        </w:rPr>
        <w:t xml:space="preserve">(NHTSA is pronounced "NITS-uh", </w:t>
      </w:r>
      <w:r w:rsidRPr="03F6C88F">
        <w:rPr>
          <w:rFonts w:eastAsiaTheme="minorEastAsia"/>
          <w:i/>
          <w:iCs/>
          <w:u w:val="single"/>
        </w:rPr>
        <w:t>not</w:t>
      </w:r>
      <w:r w:rsidRPr="03F6C88F">
        <w:rPr>
          <w:rFonts w:eastAsiaTheme="minorEastAsia"/>
          <w:i/>
          <w:iCs/>
        </w:rPr>
        <w:t xml:space="preserve"> “N-H-T-S-A”.)</w:t>
      </w:r>
    </w:p>
    <w:p w14:paraId="246312B4" w14:textId="77777777" w:rsidR="00466A0D" w:rsidRDefault="00466A0D" w:rsidP="004F4EC1"/>
    <w:p w14:paraId="502937BD" w14:textId="3F5C4CA8" w:rsidR="00C626F6" w:rsidRDefault="00C626F6" w:rsidP="004F4EC1">
      <w:pPr>
        <w:rPr>
          <w:b/>
        </w:rPr>
      </w:pPr>
      <w:r>
        <w:rPr>
          <w:b/>
        </w:rPr>
        <w:t>:15</w:t>
      </w:r>
      <w:r w:rsidRPr="00633CF0">
        <w:rPr>
          <w:b/>
        </w:rPr>
        <w:t xml:space="preserve"> </w:t>
      </w:r>
      <w:r>
        <w:rPr>
          <w:b/>
        </w:rPr>
        <w:t>LIVE READ</w:t>
      </w:r>
    </w:p>
    <w:p w14:paraId="14696E1C" w14:textId="2BB1F1D4" w:rsidR="00466A0D" w:rsidRDefault="00466A0D" w:rsidP="004F4EC1">
      <w:pPr>
        <w:ind w:left="720"/>
      </w:pPr>
    </w:p>
    <w:p w14:paraId="156391FE" w14:textId="1C59ABFC" w:rsidR="00466A0D" w:rsidRDefault="00466A0D" w:rsidP="004F4EC1">
      <w:pPr>
        <w:rPr>
          <w:rFonts w:eastAsiaTheme="minorEastAsia"/>
        </w:rPr>
      </w:pPr>
      <w:r w:rsidRPr="03F6C88F">
        <w:rPr>
          <w:rFonts w:eastAsiaTheme="minorEastAsia"/>
        </w:rPr>
        <w:t xml:space="preserve">Always stop for a school bus when the stop-arm is </w:t>
      </w:r>
      <w:proofErr w:type="gramStart"/>
      <w:r w:rsidRPr="03F6C88F">
        <w:rPr>
          <w:rFonts w:eastAsiaTheme="minorEastAsia"/>
        </w:rPr>
        <w:t>out</w:t>
      </w:r>
      <w:proofErr w:type="gramEnd"/>
      <w:r w:rsidRPr="03F6C88F">
        <w:rPr>
          <w:rFonts w:eastAsiaTheme="minorEastAsia"/>
        </w:rPr>
        <w:t xml:space="preserve"> and the red lights are flashing. Not stopping or trying to beat the stop arm puts lives at risk and can result in large fines, points on your license, and license suspension. Paid for by NHTSA.</w:t>
      </w:r>
    </w:p>
    <w:p w14:paraId="64971AB2" w14:textId="0403DDBF" w:rsidR="00466A0D" w:rsidRDefault="00466A0D" w:rsidP="004F4EC1">
      <w:pPr>
        <w:ind w:left="720"/>
      </w:pPr>
    </w:p>
    <w:p w14:paraId="235E8A42" w14:textId="546EE216" w:rsidR="00466A0D" w:rsidRPr="00466A0D" w:rsidRDefault="00466A0D" w:rsidP="004F4EC1">
      <w:pPr>
        <w:rPr>
          <w:rFonts w:eastAsiaTheme="minorEastAsia"/>
        </w:rPr>
      </w:pPr>
      <w:r w:rsidRPr="03F6C88F">
        <w:rPr>
          <w:rFonts w:eastAsiaTheme="minorEastAsia"/>
          <w:i/>
          <w:iCs/>
        </w:rPr>
        <w:t xml:space="preserve">(NHTSA is pronounced "NITS-uh", </w:t>
      </w:r>
      <w:r w:rsidRPr="03F6C88F">
        <w:rPr>
          <w:rFonts w:eastAsiaTheme="minorEastAsia"/>
          <w:i/>
          <w:iCs/>
          <w:u w:val="single"/>
        </w:rPr>
        <w:t>not</w:t>
      </w:r>
      <w:r w:rsidRPr="03F6C88F">
        <w:rPr>
          <w:rFonts w:eastAsiaTheme="minorEastAsia"/>
          <w:i/>
          <w:iCs/>
        </w:rPr>
        <w:t xml:space="preserve"> “N-H-T-S-A”.)</w:t>
      </w:r>
    </w:p>
    <w:p w14:paraId="2E74FB86" w14:textId="77777777" w:rsidR="00C626F6" w:rsidRDefault="00C626F6" w:rsidP="004F4EC1">
      <w:pPr>
        <w:ind w:left="720"/>
      </w:pPr>
    </w:p>
    <w:p w14:paraId="58E21D25" w14:textId="77777777" w:rsidR="00C626F6" w:rsidRPr="00633CF0" w:rsidRDefault="00C626F6" w:rsidP="004F4EC1">
      <w:pPr>
        <w:rPr>
          <w:b/>
        </w:rPr>
      </w:pPr>
      <w:r>
        <w:rPr>
          <w:b/>
        </w:rPr>
        <w:t>:10</w:t>
      </w:r>
      <w:r w:rsidRPr="00633CF0">
        <w:rPr>
          <w:b/>
        </w:rPr>
        <w:t xml:space="preserve"> </w:t>
      </w:r>
      <w:r>
        <w:rPr>
          <w:b/>
        </w:rPr>
        <w:t>LIVE READ</w:t>
      </w:r>
    </w:p>
    <w:p w14:paraId="4C9E64A0" w14:textId="73872B42" w:rsidR="00466A0D" w:rsidRDefault="00466A0D" w:rsidP="004F4EC1">
      <w:pPr>
        <w:ind w:left="720"/>
      </w:pPr>
    </w:p>
    <w:p w14:paraId="6BE938B3" w14:textId="3835254D" w:rsidR="00466A0D" w:rsidRDefault="00466A0D" w:rsidP="004F4EC1">
      <w:pPr>
        <w:rPr>
          <w:rFonts w:eastAsiaTheme="minorEastAsia"/>
        </w:rPr>
      </w:pPr>
      <w:r w:rsidRPr="03F6C88F">
        <w:rPr>
          <w:rFonts w:eastAsiaTheme="minorEastAsia"/>
        </w:rPr>
        <w:t xml:space="preserve">The law in every state requires drivers to always stop for a school bus when the stop-arm is </w:t>
      </w:r>
      <w:proofErr w:type="gramStart"/>
      <w:r w:rsidRPr="03F6C88F">
        <w:rPr>
          <w:rFonts w:eastAsiaTheme="minorEastAsia"/>
        </w:rPr>
        <w:t>out</w:t>
      </w:r>
      <w:proofErr w:type="gramEnd"/>
      <w:r w:rsidRPr="03F6C88F">
        <w:rPr>
          <w:rFonts w:eastAsiaTheme="minorEastAsia"/>
        </w:rPr>
        <w:t xml:space="preserve"> and the red lights are flashing. Paid for by NHTSA.</w:t>
      </w:r>
    </w:p>
    <w:p w14:paraId="0B631A20" w14:textId="77777777" w:rsidR="00466A0D" w:rsidRDefault="00466A0D" w:rsidP="004F4EC1">
      <w:pPr>
        <w:ind w:left="720"/>
        <w:rPr>
          <w:rFonts w:eastAsiaTheme="minorEastAsia"/>
        </w:rPr>
      </w:pPr>
    </w:p>
    <w:p w14:paraId="1FC5A69B" w14:textId="19716867" w:rsidR="00393E3A" w:rsidRPr="00584D70" w:rsidRDefault="00466A0D" w:rsidP="004F4EC1">
      <w:pPr>
        <w:rPr>
          <w:rFonts w:eastAsiaTheme="minorEastAsia"/>
        </w:rPr>
      </w:pPr>
      <w:r w:rsidRPr="03F6C88F">
        <w:rPr>
          <w:rFonts w:eastAsiaTheme="minorEastAsia"/>
          <w:i/>
          <w:iCs/>
        </w:rPr>
        <w:t xml:space="preserve">(NHTSA is pronounced "NITS-uh", </w:t>
      </w:r>
      <w:r w:rsidRPr="03F6C88F">
        <w:rPr>
          <w:rFonts w:eastAsiaTheme="minorEastAsia"/>
          <w:i/>
          <w:iCs/>
          <w:u w:val="single"/>
        </w:rPr>
        <w:t>not</w:t>
      </w:r>
      <w:r w:rsidRPr="03F6C88F">
        <w:rPr>
          <w:rFonts w:eastAsiaTheme="minorEastAsia"/>
          <w:i/>
          <w:iCs/>
        </w:rPr>
        <w:t xml:space="preserve"> “N-H-T-S-A”.)</w:t>
      </w:r>
    </w:p>
    <w:p w14:paraId="5754DCFC" w14:textId="77777777" w:rsidR="00F24955" w:rsidRDefault="00F24955" w:rsidP="004F4EC1">
      <w:pPr>
        <w:ind w:left="720"/>
        <w:rPr>
          <w:b/>
        </w:rPr>
      </w:pPr>
    </w:p>
    <w:p w14:paraId="6FDA79F8" w14:textId="47DCBFA5" w:rsidR="00393E3A" w:rsidRPr="00F24955" w:rsidRDefault="00393E3A" w:rsidP="004F4EC1">
      <w:pPr>
        <w:rPr>
          <w:b/>
        </w:rPr>
      </w:pPr>
      <w:r>
        <w:rPr>
          <w:b/>
        </w:rPr>
        <w:t>:0</w:t>
      </w:r>
      <w:r w:rsidR="00466A0D">
        <w:rPr>
          <w:b/>
        </w:rPr>
        <w:t>5</w:t>
      </w:r>
      <w:r w:rsidRPr="00633CF0">
        <w:rPr>
          <w:b/>
        </w:rPr>
        <w:t xml:space="preserve"> </w:t>
      </w:r>
      <w:r>
        <w:rPr>
          <w:b/>
        </w:rPr>
        <w:t>LIVE REA</w:t>
      </w:r>
      <w:r w:rsidR="00F24955">
        <w:rPr>
          <w:b/>
        </w:rPr>
        <w:t>D</w:t>
      </w:r>
    </w:p>
    <w:p w14:paraId="096D315C" w14:textId="3D0B5930" w:rsidR="00466A0D" w:rsidRDefault="00466A0D" w:rsidP="004F4EC1">
      <w:pPr>
        <w:ind w:left="720"/>
      </w:pPr>
    </w:p>
    <w:p w14:paraId="03F30944" w14:textId="7AB0E565" w:rsidR="00466A0D" w:rsidRDefault="00466A0D" w:rsidP="004F4EC1">
      <w:pPr>
        <w:ind w:left="720"/>
        <w:rPr>
          <w:rFonts w:eastAsiaTheme="minorEastAsia"/>
        </w:rPr>
      </w:pPr>
      <w:r w:rsidRPr="03F6C88F">
        <w:rPr>
          <w:rFonts w:eastAsiaTheme="minorEastAsia"/>
        </w:rPr>
        <w:t xml:space="preserve">Always stop for a school bus when the stop-arm is </w:t>
      </w:r>
      <w:proofErr w:type="gramStart"/>
      <w:r w:rsidRPr="03F6C88F">
        <w:rPr>
          <w:rFonts w:eastAsiaTheme="minorEastAsia"/>
        </w:rPr>
        <w:t>out</w:t>
      </w:r>
      <w:proofErr w:type="gramEnd"/>
      <w:r w:rsidRPr="03F6C88F">
        <w:rPr>
          <w:rFonts w:eastAsiaTheme="minorEastAsia"/>
        </w:rPr>
        <w:t xml:space="preserve"> and the red lights are flashing. Paid for by NHTSA.</w:t>
      </w:r>
    </w:p>
    <w:p w14:paraId="1DB72523" w14:textId="77777777" w:rsidR="00466A0D" w:rsidRDefault="00466A0D" w:rsidP="004F4EC1">
      <w:pPr>
        <w:ind w:left="720"/>
        <w:rPr>
          <w:rFonts w:eastAsiaTheme="minorEastAsia"/>
        </w:rPr>
      </w:pPr>
    </w:p>
    <w:p w14:paraId="1618625F" w14:textId="7CB2BF83" w:rsidR="00466A0D" w:rsidRDefault="00466A0D" w:rsidP="004F4EC1">
      <w:pPr>
        <w:ind w:left="720"/>
        <w:rPr>
          <w:rFonts w:eastAsiaTheme="minorEastAsia"/>
          <w:i/>
          <w:iCs/>
        </w:rPr>
      </w:pPr>
      <w:r w:rsidRPr="03F6C88F">
        <w:rPr>
          <w:rFonts w:eastAsiaTheme="minorEastAsia"/>
          <w:i/>
          <w:iCs/>
        </w:rPr>
        <w:t xml:space="preserve">(NHTSA is pronounced "NITS-uh", </w:t>
      </w:r>
      <w:r w:rsidRPr="03F6C88F">
        <w:rPr>
          <w:rFonts w:eastAsiaTheme="minorEastAsia"/>
          <w:i/>
          <w:iCs/>
          <w:u w:val="single"/>
        </w:rPr>
        <w:t>not</w:t>
      </w:r>
      <w:r w:rsidRPr="03F6C88F">
        <w:rPr>
          <w:rFonts w:eastAsiaTheme="minorEastAsia"/>
          <w:i/>
          <w:iCs/>
        </w:rPr>
        <w:t xml:space="preserve"> “N-H-T-S-A”.)</w:t>
      </w:r>
    </w:p>
    <w:p w14:paraId="706A0564" w14:textId="2E5DB076" w:rsidR="004F4EC1" w:rsidRDefault="004F4EC1" w:rsidP="004F4EC1">
      <w:pPr>
        <w:ind w:left="720"/>
        <w:rPr>
          <w:rFonts w:eastAsiaTheme="minorEastAsia"/>
          <w:i/>
          <w:iCs/>
        </w:rPr>
      </w:pPr>
    </w:p>
    <w:p w14:paraId="5BFAB6F2" w14:textId="4899385F" w:rsidR="004F4EC1" w:rsidRDefault="004F4EC1" w:rsidP="004F4EC1">
      <w:pPr>
        <w:rPr>
          <w:b/>
        </w:rPr>
      </w:pPr>
      <w:r>
        <w:rPr>
          <w:b/>
        </w:rPr>
        <w:t>Students Return to School</w:t>
      </w:r>
    </w:p>
    <w:p w14:paraId="3C495A79" w14:textId="77777777" w:rsidR="004F4EC1" w:rsidRDefault="004F4EC1" w:rsidP="004F4EC1">
      <w:pPr>
        <w:rPr>
          <w:b/>
        </w:rPr>
      </w:pPr>
      <w:r w:rsidRPr="00633CF0">
        <w:rPr>
          <w:b/>
        </w:rPr>
        <w:t>:</w:t>
      </w:r>
      <w:r>
        <w:rPr>
          <w:b/>
        </w:rPr>
        <w:t>6</w:t>
      </w:r>
      <w:r w:rsidRPr="00633CF0">
        <w:rPr>
          <w:b/>
        </w:rPr>
        <w:t xml:space="preserve">0 </w:t>
      </w:r>
      <w:r>
        <w:rPr>
          <w:b/>
        </w:rPr>
        <w:t>LIVE READ</w:t>
      </w:r>
    </w:p>
    <w:p w14:paraId="6520B7C2" w14:textId="77777777" w:rsidR="004F4EC1" w:rsidRDefault="004F4EC1" w:rsidP="004F4EC1">
      <w:pPr>
        <w:ind w:left="720"/>
        <w:rPr>
          <w:rFonts w:eastAsiaTheme="minorEastAsia"/>
        </w:rPr>
      </w:pPr>
    </w:p>
    <w:p w14:paraId="33368B95" w14:textId="35013E62" w:rsidR="004F4EC1" w:rsidRDefault="004F4EC1" w:rsidP="004F4EC1">
      <w:pPr>
        <w:rPr>
          <w:rFonts w:eastAsiaTheme="minorEastAsia"/>
        </w:rPr>
      </w:pPr>
      <w:r w:rsidRPr="03F6C88F">
        <w:rPr>
          <w:rFonts w:eastAsiaTheme="minorEastAsia"/>
        </w:rPr>
        <w:lastRenderedPageBreak/>
        <w:t>It’s that time of year again for many children across the country, school is back in session and school buses are on the road. This is a simple reminder for all drivers: you must slow down and prepare to stop when approaching a school bus from the front or behind when it</w:t>
      </w:r>
      <w:r>
        <w:rPr>
          <w:rFonts w:eastAsiaTheme="minorEastAsia"/>
        </w:rPr>
        <w:t>’</w:t>
      </w:r>
      <w:r w:rsidRPr="03F6C88F">
        <w:rPr>
          <w:rFonts w:eastAsiaTheme="minorEastAsia"/>
        </w:rPr>
        <w:t>s displaying flashing yellow lights.</w:t>
      </w:r>
      <w:r>
        <w:rPr>
          <w:rFonts w:eastAsiaTheme="minorEastAsia"/>
        </w:rPr>
        <w:t xml:space="preserve"> </w:t>
      </w:r>
      <w:r w:rsidRPr="03F6C88F">
        <w:rPr>
          <w:rFonts w:eastAsiaTheme="minorEastAsia"/>
        </w:rPr>
        <w:t xml:space="preserve">Those lights mean that the bus is getting ready to stop for students. </w:t>
      </w:r>
      <w:r w:rsidRPr="03F6C88F">
        <w:rPr>
          <w:rFonts w:eastAsiaTheme="minorEastAsia"/>
          <w:color w:val="202124"/>
          <w:highlight w:val="white"/>
        </w:rPr>
        <w:t xml:space="preserve">Every state has a law that makes it illegal to pass a school bus with its red lights flashing and stop-arm extended </w:t>
      </w:r>
      <w:r>
        <w:rPr>
          <w:rFonts w:eastAsiaTheme="minorEastAsia"/>
          <w:color w:val="202124"/>
          <w:highlight w:val="white"/>
        </w:rPr>
        <w:t xml:space="preserve">when it </w:t>
      </w:r>
      <w:r w:rsidRPr="03F6C88F">
        <w:rPr>
          <w:rFonts w:eastAsiaTheme="minorEastAsia"/>
          <w:color w:val="202124"/>
          <w:highlight w:val="white"/>
        </w:rPr>
        <w:t>is stopped to load or unload students.</w:t>
      </w:r>
      <w:r w:rsidRPr="03F6C88F">
        <w:rPr>
          <w:rFonts w:eastAsiaTheme="minorEastAsia"/>
        </w:rPr>
        <w:t xml:space="preserve"> Not stopping for a school bus or trying to beat the stop arm puts lives at risk and can result in large fines, points on your license, and even license suspension. If you’re driving – especially in school zones or where children may be traveling to or from the school bus- slow down and stay alert. Paid for by NHTSA.</w:t>
      </w:r>
    </w:p>
    <w:p w14:paraId="4E95A181" w14:textId="77777777" w:rsidR="004F4EC1" w:rsidRDefault="004F4EC1" w:rsidP="004F4EC1">
      <w:pPr>
        <w:ind w:left="720"/>
        <w:rPr>
          <w:rFonts w:eastAsiaTheme="minorEastAsia"/>
        </w:rPr>
      </w:pPr>
    </w:p>
    <w:p w14:paraId="5B475E55" w14:textId="19E429F0" w:rsidR="004F4EC1" w:rsidRDefault="004F4EC1" w:rsidP="004F4EC1">
      <w:pPr>
        <w:rPr>
          <w:rFonts w:eastAsiaTheme="minorEastAsia"/>
        </w:rPr>
      </w:pPr>
      <w:r w:rsidRPr="03F6C88F">
        <w:rPr>
          <w:rFonts w:eastAsiaTheme="minorEastAsia"/>
          <w:i/>
          <w:iCs/>
        </w:rPr>
        <w:t xml:space="preserve">(NHTSA is pronounced "NITS-uh", </w:t>
      </w:r>
      <w:r w:rsidRPr="03F6C88F">
        <w:rPr>
          <w:rFonts w:eastAsiaTheme="minorEastAsia"/>
          <w:i/>
          <w:iCs/>
          <w:u w:val="single"/>
        </w:rPr>
        <w:t>not</w:t>
      </w:r>
      <w:r w:rsidRPr="03F6C88F">
        <w:rPr>
          <w:rFonts w:eastAsiaTheme="minorEastAsia"/>
          <w:i/>
          <w:iCs/>
        </w:rPr>
        <w:t xml:space="preserve"> “N-H-T-S-A”.)</w:t>
      </w:r>
    </w:p>
    <w:p w14:paraId="77694AD6" w14:textId="77777777" w:rsidR="00466A0D" w:rsidRDefault="00466A0D" w:rsidP="004F4EC1"/>
    <w:sectPr w:rsidR="00466A0D" w:rsidSect="00EF0F6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0D29" w14:textId="77777777" w:rsidR="002259B4" w:rsidRDefault="002259B4" w:rsidP="00A3639B">
      <w:r>
        <w:separator/>
      </w:r>
    </w:p>
  </w:endnote>
  <w:endnote w:type="continuationSeparator" w:id="0">
    <w:p w14:paraId="729D5072" w14:textId="77777777" w:rsidR="002259B4" w:rsidRDefault="002259B4" w:rsidP="00A36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138257"/>
      <w:docPartObj>
        <w:docPartGallery w:val="Page Numbers (Bottom of Page)"/>
        <w:docPartUnique/>
      </w:docPartObj>
    </w:sdtPr>
    <w:sdtEndPr>
      <w:rPr>
        <w:noProof/>
      </w:rPr>
    </w:sdtEndPr>
    <w:sdtContent>
      <w:p w14:paraId="438FFA0E" w14:textId="730B7B27" w:rsidR="00A3639B" w:rsidRDefault="00A3639B">
        <w:pPr>
          <w:pStyle w:val="Footer"/>
          <w:jc w:val="right"/>
        </w:pPr>
        <w:r>
          <w:fldChar w:fldCharType="begin"/>
        </w:r>
        <w:r>
          <w:instrText xml:space="preserve"> PAGE   \* MERGEFORMAT </w:instrText>
        </w:r>
        <w:r>
          <w:fldChar w:fldCharType="separate"/>
        </w:r>
        <w:r w:rsidR="00213F1A">
          <w:rPr>
            <w:noProof/>
          </w:rPr>
          <w:t>1</w:t>
        </w:r>
        <w:r>
          <w:rPr>
            <w:noProof/>
          </w:rPr>
          <w:fldChar w:fldCharType="end"/>
        </w:r>
      </w:p>
    </w:sdtContent>
  </w:sdt>
  <w:p w14:paraId="0B78E653" w14:textId="77777777" w:rsidR="00A3639B" w:rsidRDefault="00A36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35E5" w14:textId="77777777" w:rsidR="002259B4" w:rsidRDefault="002259B4" w:rsidP="00A3639B">
      <w:r>
        <w:separator/>
      </w:r>
    </w:p>
  </w:footnote>
  <w:footnote w:type="continuationSeparator" w:id="0">
    <w:p w14:paraId="363785F4" w14:textId="77777777" w:rsidR="002259B4" w:rsidRDefault="002259B4" w:rsidP="00A36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0D2"/>
    <w:rsid w:val="00033CD9"/>
    <w:rsid w:val="0005799C"/>
    <w:rsid w:val="00073398"/>
    <w:rsid w:val="0008443F"/>
    <w:rsid w:val="00095E1F"/>
    <w:rsid w:val="00111099"/>
    <w:rsid w:val="00213F1A"/>
    <w:rsid w:val="002259B4"/>
    <w:rsid w:val="00230547"/>
    <w:rsid w:val="00236EF9"/>
    <w:rsid w:val="002C003B"/>
    <w:rsid w:val="002C3FD7"/>
    <w:rsid w:val="0034736E"/>
    <w:rsid w:val="00393E3A"/>
    <w:rsid w:val="003C683D"/>
    <w:rsid w:val="004024F2"/>
    <w:rsid w:val="00417ED1"/>
    <w:rsid w:val="00466A0D"/>
    <w:rsid w:val="0047704A"/>
    <w:rsid w:val="004F3296"/>
    <w:rsid w:val="004F4EC1"/>
    <w:rsid w:val="005330F7"/>
    <w:rsid w:val="00563FB0"/>
    <w:rsid w:val="00583879"/>
    <w:rsid w:val="00584D70"/>
    <w:rsid w:val="005903C9"/>
    <w:rsid w:val="005F177B"/>
    <w:rsid w:val="00673992"/>
    <w:rsid w:val="006A5DA9"/>
    <w:rsid w:val="00702C97"/>
    <w:rsid w:val="00752C41"/>
    <w:rsid w:val="007E30D2"/>
    <w:rsid w:val="008419BE"/>
    <w:rsid w:val="00976F48"/>
    <w:rsid w:val="00A11186"/>
    <w:rsid w:val="00A3639B"/>
    <w:rsid w:val="00A772E9"/>
    <w:rsid w:val="00A8685E"/>
    <w:rsid w:val="00AB0CAA"/>
    <w:rsid w:val="00AC3A54"/>
    <w:rsid w:val="00AF0E2C"/>
    <w:rsid w:val="00B312E5"/>
    <w:rsid w:val="00B813F4"/>
    <w:rsid w:val="00BB3B93"/>
    <w:rsid w:val="00BD4324"/>
    <w:rsid w:val="00C30929"/>
    <w:rsid w:val="00C3217A"/>
    <w:rsid w:val="00C626F6"/>
    <w:rsid w:val="00C755A4"/>
    <w:rsid w:val="00C97FE7"/>
    <w:rsid w:val="00CC0A9A"/>
    <w:rsid w:val="00D02118"/>
    <w:rsid w:val="00D1249B"/>
    <w:rsid w:val="00D475E1"/>
    <w:rsid w:val="00D67D4B"/>
    <w:rsid w:val="00D8212E"/>
    <w:rsid w:val="00DB6A43"/>
    <w:rsid w:val="00DC47E9"/>
    <w:rsid w:val="00DE25E8"/>
    <w:rsid w:val="00E631B9"/>
    <w:rsid w:val="00ED61E6"/>
    <w:rsid w:val="00EE268E"/>
    <w:rsid w:val="00EF0F64"/>
    <w:rsid w:val="00EF58D9"/>
    <w:rsid w:val="00EF6C79"/>
    <w:rsid w:val="00F24955"/>
    <w:rsid w:val="00F52E2C"/>
    <w:rsid w:val="00FC68CC"/>
    <w:rsid w:val="44B9E422"/>
    <w:rsid w:val="6D5BF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012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7E30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03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C003B"/>
    <w:rPr>
      <w:rFonts w:ascii="Times New Roman" w:hAnsi="Times New Roman" w:cs="Times New Roman"/>
      <w:sz w:val="18"/>
      <w:szCs w:val="18"/>
    </w:rPr>
  </w:style>
  <w:style w:type="paragraph" w:styleId="Header">
    <w:name w:val="header"/>
    <w:basedOn w:val="Normal"/>
    <w:link w:val="HeaderChar"/>
    <w:uiPriority w:val="99"/>
    <w:unhideWhenUsed/>
    <w:rsid w:val="00A3639B"/>
    <w:pPr>
      <w:tabs>
        <w:tab w:val="center" w:pos="4680"/>
        <w:tab w:val="right" w:pos="9360"/>
      </w:tabs>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pPr>
  </w:style>
  <w:style w:type="character" w:customStyle="1" w:styleId="FooterChar">
    <w:name w:val="Footer Char"/>
    <w:basedOn w:val="DefaultParagraphFont"/>
    <w:link w:val="Footer"/>
    <w:uiPriority w:val="99"/>
    <w:rsid w:val="00A3639B"/>
  </w:style>
  <w:style w:type="character" w:styleId="CommentReference">
    <w:name w:val="annotation reference"/>
    <w:basedOn w:val="DefaultParagraphFont"/>
    <w:uiPriority w:val="99"/>
    <w:semiHidden/>
    <w:unhideWhenUsed/>
    <w:rsid w:val="00073398"/>
    <w:rPr>
      <w:sz w:val="16"/>
      <w:szCs w:val="16"/>
    </w:rPr>
  </w:style>
  <w:style w:type="paragraph" w:styleId="CommentText">
    <w:name w:val="annotation text"/>
    <w:basedOn w:val="Normal"/>
    <w:link w:val="CommentTextChar"/>
    <w:uiPriority w:val="99"/>
    <w:semiHidden/>
    <w:unhideWhenUsed/>
    <w:rsid w:val="00073398"/>
    <w:rPr>
      <w:sz w:val="20"/>
      <w:szCs w:val="20"/>
    </w:rPr>
  </w:style>
  <w:style w:type="character" w:customStyle="1" w:styleId="CommentTextChar">
    <w:name w:val="Comment Text Char"/>
    <w:basedOn w:val="DefaultParagraphFont"/>
    <w:link w:val="CommentText"/>
    <w:uiPriority w:val="99"/>
    <w:semiHidden/>
    <w:rsid w:val="00073398"/>
    <w:rPr>
      <w:sz w:val="20"/>
      <w:szCs w:val="20"/>
    </w:rPr>
  </w:style>
  <w:style w:type="paragraph" w:styleId="CommentSubject">
    <w:name w:val="annotation subject"/>
    <w:basedOn w:val="CommentText"/>
    <w:next w:val="CommentText"/>
    <w:link w:val="CommentSubjectChar"/>
    <w:uiPriority w:val="99"/>
    <w:semiHidden/>
    <w:unhideWhenUsed/>
    <w:rsid w:val="00073398"/>
    <w:rPr>
      <w:b/>
      <w:bCs/>
    </w:rPr>
  </w:style>
  <w:style w:type="character" w:customStyle="1" w:styleId="CommentSubjectChar">
    <w:name w:val="Comment Subject Char"/>
    <w:basedOn w:val="CommentTextChar"/>
    <w:link w:val="CommentSubject"/>
    <w:uiPriority w:val="99"/>
    <w:semiHidden/>
    <w:rsid w:val="00073398"/>
    <w:rPr>
      <w:b/>
      <w:bCs/>
      <w:sz w:val="20"/>
      <w:szCs w:val="20"/>
    </w:rPr>
  </w:style>
  <w:style w:type="character" w:customStyle="1" w:styleId="hotkey-layer">
    <w:name w:val="hotkey-layer"/>
    <w:basedOn w:val="DefaultParagraphFont"/>
    <w:rsid w:val="00D67D4B"/>
  </w:style>
  <w:style w:type="character" w:styleId="Hyperlink">
    <w:name w:val="Hyperlink"/>
    <w:basedOn w:val="DefaultParagraphFont"/>
    <w:uiPriority w:val="99"/>
    <w:unhideWhenUsed/>
    <w:rsid w:val="00976F48"/>
    <w:rPr>
      <w:color w:val="0563C1" w:themeColor="hyperlink"/>
      <w:u w:val="single"/>
    </w:rPr>
  </w:style>
  <w:style w:type="character" w:styleId="UnresolvedMention">
    <w:name w:val="Unresolved Mention"/>
    <w:basedOn w:val="DefaultParagraphFont"/>
    <w:uiPriority w:val="99"/>
    <w:semiHidden/>
    <w:unhideWhenUsed/>
    <w:rsid w:val="00976F48"/>
    <w:rPr>
      <w:color w:val="605E5C"/>
      <w:shd w:val="clear" w:color="auto" w:fill="E1DFDD"/>
    </w:rPr>
  </w:style>
  <w:style w:type="paragraph" w:styleId="Revision">
    <w:name w:val="Revision"/>
    <w:hidden/>
    <w:uiPriority w:val="99"/>
    <w:semiHidden/>
    <w:rsid w:val="004F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6055">
      <w:bodyDiv w:val="1"/>
      <w:marLeft w:val="0"/>
      <w:marRight w:val="0"/>
      <w:marTop w:val="0"/>
      <w:marBottom w:val="0"/>
      <w:divBdr>
        <w:top w:val="none" w:sz="0" w:space="0" w:color="auto"/>
        <w:left w:val="none" w:sz="0" w:space="0" w:color="auto"/>
        <w:bottom w:val="none" w:sz="0" w:space="0" w:color="auto"/>
        <w:right w:val="none" w:sz="0" w:space="0" w:color="auto"/>
      </w:divBdr>
    </w:div>
    <w:div w:id="1109549901">
      <w:bodyDiv w:val="1"/>
      <w:marLeft w:val="0"/>
      <w:marRight w:val="0"/>
      <w:marTop w:val="0"/>
      <w:marBottom w:val="0"/>
      <w:divBdr>
        <w:top w:val="none" w:sz="0" w:space="0" w:color="auto"/>
        <w:left w:val="none" w:sz="0" w:space="0" w:color="auto"/>
        <w:bottom w:val="none" w:sz="0" w:space="0" w:color="auto"/>
        <w:right w:val="none" w:sz="0" w:space="0" w:color="auto"/>
      </w:divBdr>
    </w:div>
    <w:div w:id="1275287590">
      <w:bodyDiv w:val="1"/>
      <w:marLeft w:val="0"/>
      <w:marRight w:val="0"/>
      <w:marTop w:val="0"/>
      <w:marBottom w:val="0"/>
      <w:divBdr>
        <w:top w:val="none" w:sz="0" w:space="0" w:color="auto"/>
        <w:left w:val="none" w:sz="0" w:space="0" w:color="auto"/>
        <w:bottom w:val="none" w:sz="0" w:space="0" w:color="auto"/>
        <w:right w:val="none" w:sz="0" w:space="0" w:color="auto"/>
      </w:divBdr>
    </w:div>
    <w:div w:id="1603220852">
      <w:bodyDiv w:val="1"/>
      <w:marLeft w:val="0"/>
      <w:marRight w:val="0"/>
      <w:marTop w:val="0"/>
      <w:marBottom w:val="0"/>
      <w:divBdr>
        <w:top w:val="none" w:sz="0" w:space="0" w:color="auto"/>
        <w:left w:val="none" w:sz="0" w:space="0" w:color="auto"/>
        <w:bottom w:val="none" w:sz="0" w:space="0" w:color="auto"/>
        <w:right w:val="none" w:sz="0" w:space="0" w:color="auto"/>
      </w:divBdr>
    </w:div>
    <w:div w:id="1760983870">
      <w:bodyDiv w:val="1"/>
      <w:marLeft w:val="0"/>
      <w:marRight w:val="0"/>
      <w:marTop w:val="0"/>
      <w:marBottom w:val="0"/>
      <w:divBdr>
        <w:top w:val="none" w:sz="0" w:space="0" w:color="auto"/>
        <w:left w:val="none" w:sz="0" w:space="0" w:color="auto"/>
        <w:bottom w:val="none" w:sz="0" w:space="0" w:color="auto"/>
        <w:right w:val="none" w:sz="0" w:space="0" w:color="auto"/>
      </w:divBdr>
    </w:div>
    <w:div w:id="19550950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2020 NHTSA CIOT RADIO LIVE READS</vt:lpstr>
    </vt:vector>
  </TitlesOfParts>
  <Manager/>
  <Company/>
  <LinksUpToDate>false</LinksUpToDate>
  <CharactersWithSpaces>2315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NHTSA CIOT RADIO LIVE READS</dc:title>
  <dc:subject>CIOT live reads</dc:subject>
  <dc:creator>NHTSA</dc:creator>
  <cp:keywords/>
  <dc:description/>
  <cp:lastModifiedBy>Gobel, Brandon (NHTSA)</cp:lastModifiedBy>
  <cp:revision>2</cp:revision>
  <dcterms:created xsi:type="dcterms:W3CDTF">2023-12-20T14:40:00Z</dcterms:created>
  <dcterms:modified xsi:type="dcterms:W3CDTF">2023-12-20T14:40:00Z</dcterms:modified>
  <cp:category/>
</cp:coreProperties>
</file>