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3F69" w14:textId="4F15BB66" w:rsidR="00A70DAE" w:rsidRDefault="00A70DAE" w:rsidP="00A70DAE">
      <w:pPr>
        <w:pStyle w:val="Heading3"/>
        <w:jc w:val="center"/>
        <w:rPr>
          <w:rFonts w:ascii="Rockwell" w:hAnsi="Rockwell"/>
          <w:noProof/>
          <w:sz w:val="28"/>
        </w:rPr>
      </w:pPr>
    </w:p>
    <w:p w14:paraId="44115877" w14:textId="77777777" w:rsidR="00A70DAE" w:rsidRPr="007B71B1" w:rsidRDefault="00A70DAE" w:rsidP="00A70DAE"/>
    <w:p w14:paraId="665283AE" w14:textId="77777777" w:rsidR="00C05D62" w:rsidRDefault="00C05D62" w:rsidP="00A70DAE">
      <w:pPr>
        <w:jc w:val="center"/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</w:pPr>
      <w:r w:rsidRPr="00C05D62">
        <w:rPr>
          <w:rFonts w:ascii="Rockwell" w:eastAsia="Times New Roman" w:hAnsi="Rockwell" w:cs="Times New Roman"/>
          <w:b/>
          <w:bCs/>
          <w:noProof/>
          <w:color w:val="000000"/>
          <w:sz w:val="28"/>
          <w:szCs w:val="28"/>
        </w:rPr>
        <w:t>Over-the-Counter and Prescription Drugs</w:t>
      </w:r>
    </w:p>
    <w:p w14:paraId="6A83122F" w14:textId="6EAFA44A" w:rsidR="00A70DAE" w:rsidRDefault="00A70DAE" w:rsidP="00A70DAE">
      <w:pPr>
        <w:jc w:val="center"/>
        <w:rPr>
          <w:rFonts w:ascii="Trebuchet MS" w:hAnsi="Trebuchet MS"/>
        </w:rPr>
      </w:pPr>
      <w:commentRangeStart w:id="0"/>
      <w:r>
        <w:rPr>
          <w:rFonts w:cs="Segoe UI Emoji"/>
          <w:b/>
          <w:bCs/>
        </w:rPr>
        <w:t>Facebook, X, Instagram</w:t>
      </w:r>
      <w:commentRangeEnd w:id="0"/>
      <w:r>
        <w:rPr>
          <w:rStyle w:val="CommentReference"/>
        </w:rPr>
        <w:commentReference w:id="0"/>
      </w:r>
      <w:bookmarkStart w:id="1" w:name="_Hlk150457259"/>
      <w:r>
        <w:rPr>
          <w:rFonts w:cs="Segoe UI Emoji"/>
          <w:b/>
          <w:bCs/>
        </w:rPr>
        <w:br/>
      </w:r>
      <w:r w:rsidRPr="00090ABD">
        <w:rPr>
          <w:rFonts w:cstheme="minorHAnsi"/>
        </w:rPr>
        <w:t>When posting to X and Instagram, consider adding trending or relevant hashtags to any of the below posts</w:t>
      </w:r>
      <w:bookmarkEnd w:id="1"/>
      <w:r w:rsidRPr="00090ABD">
        <w:rPr>
          <w:rFonts w:cstheme="minorHAnsi"/>
        </w:rPr>
        <w:t>:</w:t>
      </w:r>
    </w:p>
    <w:p w14:paraId="192084CA" w14:textId="77777777" w:rsidR="00685B75" w:rsidRPr="00685B75" w:rsidRDefault="00685B75" w:rsidP="00A70DAE">
      <w:pPr>
        <w:jc w:val="center"/>
        <w:rPr>
          <w:rFonts w:ascii="Trebuchet MS" w:hAnsi="Trebuchet MS"/>
        </w:rPr>
      </w:pPr>
    </w:p>
    <w:p w14:paraId="69F389F8" w14:textId="6D14E91F" w:rsidR="00C05D62" w:rsidRDefault="00C05D62" w:rsidP="00C05D62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 w:rsidRPr="00C05D62">
        <w:rPr>
          <w:rFonts w:ascii="Trebuchet MS" w:hAnsi="Trebuchet MS" w:cs="Arial"/>
        </w:rPr>
        <w:t xml:space="preserve">There’s more than one way to be under the influence. Until you know how you will react to your medication, do not operate heavy machinery…like your car. </w:t>
      </w:r>
    </w:p>
    <w:p w14:paraId="577EAD30" w14:textId="77777777" w:rsidR="00C05D62" w:rsidRDefault="00C05D62" w:rsidP="00C05D62">
      <w:pPr>
        <w:pStyle w:val="ListParagraph"/>
        <w:spacing w:after="0" w:line="240" w:lineRule="auto"/>
        <w:rPr>
          <w:rFonts w:ascii="Trebuchet MS" w:hAnsi="Trebuchet MS" w:cs="Arial"/>
        </w:rPr>
      </w:pPr>
    </w:p>
    <w:p w14:paraId="3F00DE36" w14:textId="31C6E27B" w:rsidR="00C05D62" w:rsidRDefault="00C05D62" w:rsidP="00C05D62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 w:rsidRPr="00C05D62">
        <w:rPr>
          <w:rFonts w:ascii="Trebuchet MS" w:hAnsi="Trebuchet MS" w:cs="Arial"/>
        </w:rPr>
        <w:t>There’s more than one way to be under the influence. Your medication can be a prescription for a DUI.</w:t>
      </w:r>
    </w:p>
    <w:p w14:paraId="1EE5463F" w14:textId="77777777" w:rsidR="00C05D62" w:rsidRPr="00C05D62" w:rsidRDefault="00C05D62" w:rsidP="00C05D62">
      <w:pPr>
        <w:pStyle w:val="ListParagraph"/>
        <w:rPr>
          <w:rFonts w:ascii="Trebuchet MS" w:hAnsi="Trebuchet MS" w:cs="Arial"/>
        </w:rPr>
      </w:pPr>
    </w:p>
    <w:p w14:paraId="1F59A5C5" w14:textId="164285B7" w:rsidR="00C05D62" w:rsidRDefault="00C05D62" w:rsidP="00C05D62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 w:rsidRPr="00C05D62">
        <w:rPr>
          <w:rFonts w:ascii="Trebuchet MS" w:hAnsi="Trebuchet MS" w:cs="Arial"/>
        </w:rPr>
        <w:t xml:space="preserve">There’s more than one way to be under the influence. When your medication warning label says, “do not operate heavy machinery,” that includes your car. </w:t>
      </w:r>
    </w:p>
    <w:p w14:paraId="3D7FA78C" w14:textId="77777777" w:rsidR="00C05D62" w:rsidRPr="00C05D62" w:rsidRDefault="00C05D62" w:rsidP="00C05D62">
      <w:pPr>
        <w:pStyle w:val="ListParagraph"/>
        <w:rPr>
          <w:rFonts w:ascii="Trebuchet MS" w:hAnsi="Trebuchet MS" w:cs="Arial"/>
        </w:rPr>
      </w:pPr>
    </w:p>
    <w:p w14:paraId="4D393C79" w14:textId="77777777" w:rsidR="00C05D62" w:rsidRPr="00C05D62" w:rsidRDefault="00C05D62" w:rsidP="00C05D62">
      <w:pPr>
        <w:pStyle w:val="ListParagraph"/>
        <w:numPr>
          <w:ilvl w:val="0"/>
          <w:numId w:val="2"/>
        </w:numPr>
        <w:spacing w:after="0" w:line="240" w:lineRule="auto"/>
        <w:rPr>
          <w:rFonts w:ascii="Trebuchet MS" w:hAnsi="Trebuchet MS" w:cs="Arial"/>
        </w:rPr>
      </w:pPr>
      <w:r w:rsidRPr="00C05D62">
        <w:rPr>
          <w:rFonts w:ascii="Trebuchet MS" w:hAnsi="Trebuchet MS" w:cs="Arial"/>
        </w:rPr>
        <w:t xml:space="preserve">Your medication side effects may include a DUI. Whether it’s over-the-counter medication or prescription drugs, there’s more than one way to be under the influence. </w:t>
      </w:r>
    </w:p>
    <w:p w14:paraId="211FEB80" w14:textId="6BAB0B0F" w:rsidR="005D242C" w:rsidRDefault="005D242C" w:rsidP="00B11785">
      <w:pPr>
        <w:pStyle w:val="ListParagraph"/>
        <w:rPr>
          <w:rFonts w:ascii="Trebuchet MS" w:hAnsi="Trebuchet MS" w:cs="Segoe UI Emoji"/>
        </w:rPr>
      </w:pPr>
    </w:p>
    <w:p w14:paraId="1BD42747" w14:textId="77777777" w:rsidR="005D242C" w:rsidRDefault="005D242C" w:rsidP="00B11785">
      <w:pPr>
        <w:pStyle w:val="ListParagraph"/>
      </w:pPr>
    </w:p>
    <w:sectPr w:rsidR="005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332DD811" w14:textId="2A123CF5" w:rsidR="00A70DAE" w:rsidRDefault="00A70DAE" w:rsidP="00A70DAE">
      <w:pPr>
        <w:pStyle w:val="CommentText"/>
      </w:pPr>
      <w:r>
        <w:rPr>
          <w:rStyle w:val="CommentReference"/>
        </w:rPr>
        <w:annotationRef/>
      </w:r>
      <w:r>
        <w:rPr>
          <w:rFonts w:ascii="Calibri" w:hAnsi="Calibri" w:cs="Calibri"/>
        </w:rPr>
        <w:t xml:space="preserve">Images often help boost the engagement on social posts. Free images are available at </w:t>
      </w:r>
      <w:r w:rsidR="00C05D62">
        <w:rPr>
          <w:rFonts w:ascii="Calibri" w:hAnsi="Calibri" w:cs="Calibri"/>
        </w:rPr>
        <w:br/>
      </w:r>
      <w:hyperlink r:id="rId1" w:history="1">
        <w:r w:rsidR="00C05D62" w:rsidRPr="00544CD5">
          <w:rPr>
            <w:rStyle w:val="Hyperlink"/>
            <w:rFonts w:ascii="Calibri" w:hAnsi="Calibri" w:cs="Calibri"/>
          </w:rPr>
          <w:t>https://trafficsafetymarketing.gov/safety-topics/drug-impaired-driving/over-counter-and-prescription-drugs</w:t>
        </w:r>
      </w:hyperlink>
      <w:r w:rsidR="00C05D6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b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32DD8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2DD811" w16cid:durableId="28F7DA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B5BD7" w14:textId="77777777" w:rsidR="000661BD" w:rsidRDefault="000661BD" w:rsidP="007373B1">
      <w:pPr>
        <w:spacing w:after="0" w:line="240" w:lineRule="auto"/>
      </w:pPr>
      <w:r>
        <w:separator/>
      </w:r>
    </w:p>
  </w:endnote>
  <w:endnote w:type="continuationSeparator" w:id="0">
    <w:p w14:paraId="72AAEE99" w14:textId="77777777" w:rsidR="000661BD" w:rsidRDefault="000661BD" w:rsidP="0073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F44A" w14:textId="77777777" w:rsidR="000661BD" w:rsidRDefault="000661BD" w:rsidP="007373B1">
      <w:pPr>
        <w:spacing w:after="0" w:line="240" w:lineRule="auto"/>
      </w:pPr>
      <w:r>
        <w:separator/>
      </w:r>
    </w:p>
  </w:footnote>
  <w:footnote w:type="continuationSeparator" w:id="0">
    <w:p w14:paraId="0AF00447" w14:textId="77777777" w:rsidR="000661BD" w:rsidRDefault="000661BD" w:rsidP="00737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E2F"/>
    <w:multiLevelType w:val="hybridMultilevel"/>
    <w:tmpl w:val="96663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D1290"/>
    <w:multiLevelType w:val="hybridMultilevel"/>
    <w:tmpl w:val="90D2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60091">
    <w:abstractNumId w:val="0"/>
  </w:num>
  <w:num w:numId="2" w16cid:durableId="3175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AE"/>
    <w:rsid w:val="000661BD"/>
    <w:rsid w:val="00090ABD"/>
    <w:rsid w:val="001E0586"/>
    <w:rsid w:val="002A3F63"/>
    <w:rsid w:val="003E522A"/>
    <w:rsid w:val="00445ADA"/>
    <w:rsid w:val="004F562F"/>
    <w:rsid w:val="00517A14"/>
    <w:rsid w:val="005D242C"/>
    <w:rsid w:val="00685B75"/>
    <w:rsid w:val="006975E9"/>
    <w:rsid w:val="0072218F"/>
    <w:rsid w:val="007373B1"/>
    <w:rsid w:val="00864B2F"/>
    <w:rsid w:val="00882095"/>
    <w:rsid w:val="00975888"/>
    <w:rsid w:val="00A70DAE"/>
    <w:rsid w:val="00B11785"/>
    <w:rsid w:val="00B836F5"/>
    <w:rsid w:val="00C05D62"/>
    <w:rsid w:val="00F44146"/>
    <w:rsid w:val="00FC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A0C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A70DAE"/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A70DAE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3. Subhead Char"/>
    <w:basedOn w:val="DefaultParagraphFont"/>
    <w:link w:val="Heading3"/>
    <w:uiPriority w:val="9"/>
    <w:rsid w:val="00A70DAE"/>
    <w:rPr>
      <w:rFonts w:ascii="Trebuchet MS" w:eastAsia="Times New Roman" w:hAnsi="Trebuchet MS" w:cs="Times New Roman"/>
      <w:b/>
      <w:bCs/>
      <w:color w:val="000000"/>
      <w:szCs w:val="28"/>
    </w:rPr>
  </w:style>
  <w:style w:type="character" w:styleId="Hyperlink">
    <w:name w:val="Hyperlink"/>
    <w:uiPriority w:val="99"/>
    <w:unhideWhenUsed/>
    <w:rsid w:val="00A70DA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0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D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DA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70DAE"/>
    <w:pPr>
      <w:ind w:left="720"/>
      <w:contextualSpacing/>
    </w:pPr>
  </w:style>
  <w:style w:type="paragraph" w:styleId="Revision">
    <w:name w:val="Revision"/>
    <w:hidden/>
    <w:uiPriority w:val="99"/>
    <w:semiHidden/>
    <w:rsid w:val="00864B2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058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3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3B1"/>
  </w:style>
  <w:style w:type="paragraph" w:styleId="Footer">
    <w:name w:val="footer"/>
    <w:basedOn w:val="Normal"/>
    <w:link w:val="FooterChar"/>
    <w:uiPriority w:val="99"/>
    <w:unhideWhenUsed/>
    <w:rsid w:val="00737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3B1"/>
  </w:style>
  <w:style w:type="character" w:styleId="FollowedHyperlink">
    <w:name w:val="FollowedHyperlink"/>
    <w:basedOn w:val="DefaultParagraphFont"/>
    <w:uiPriority w:val="99"/>
    <w:semiHidden/>
    <w:unhideWhenUsed/>
    <w:rsid w:val="00685B7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5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trafficsafetymarketing.gov/safety-topics/drug-impaired-driving/over-counter-and-prescription-drugs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Over-the-Counter and Prescription Drugs Social Media Posts</vt:lpstr>
    </vt:vector>
  </TitlesOfParts>
  <Manager/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Over-the-Counter and Prescription Drugs Social Media Posts</dc:title>
  <dc:subject/>
  <dc:creator/>
  <cp:keywords>Over-the-Counter, Prescription Drugs</cp:keywords>
  <dc:description/>
  <cp:lastModifiedBy/>
  <cp:revision>1</cp:revision>
  <dcterms:created xsi:type="dcterms:W3CDTF">2023-12-26T20:02:00Z</dcterms:created>
  <dcterms:modified xsi:type="dcterms:W3CDTF">2024-01-02T22:20:00Z</dcterms:modified>
</cp:coreProperties>
</file>