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C192" w14:textId="77777777" w:rsidR="009229E9" w:rsidRPr="008C3ACE" w:rsidRDefault="009229E9" w:rsidP="009229E9">
      <w:pPr>
        <w:pStyle w:val="NoSpacing"/>
        <w:rPr>
          <w:rFonts w:ascii="Rockwell" w:hAnsi="Rockwell"/>
          <w:b/>
        </w:rPr>
      </w:pPr>
    </w:p>
    <w:p w14:paraId="2A67C5E6" w14:textId="312D7115" w:rsidR="009229E9" w:rsidRPr="008C3ACE" w:rsidRDefault="009229E9" w:rsidP="009229E9">
      <w:pPr>
        <w:pStyle w:val="NoSpacing"/>
        <w:rPr>
          <w:rFonts w:ascii="Rockwell" w:hAnsi="Rockwell"/>
          <w:b/>
        </w:rPr>
      </w:pPr>
      <w:commentRangeStart w:id="0"/>
      <w:r w:rsidRPr="008C3ACE">
        <w:rPr>
          <w:rFonts w:ascii="Rockwell" w:hAnsi="Rockwell"/>
          <w:b/>
        </w:rPr>
        <w:t xml:space="preserve">FOR IMMEDIATE RELEASE: </w:t>
      </w:r>
      <w:commentRangeEnd w:id="0"/>
      <w:r w:rsidR="009A0CC7">
        <w:rPr>
          <w:rStyle w:val="CommentReference"/>
        </w:rPr>
        <w:commentReference w:id="0"/>
      </w:r>
    </w:p>
    <w:p w14:paraId="6A1FC372" w14:textId="37581370" w:rsidR="009229E9" w:rsidRPr="008C3ACE" w:rsidRDefault="009229E9" w:rsidP="009229E9">
      <w:pPr>
        <w:pStyle w:val="NoSpacing"/>
        <w:rPr>
          <w:rFonts w:ascii="Rockwell" w:hAnsi="Rockwell"/>
          <w:b/>
        </w:rPr>
      </w:pPr>
      <w:r w:rsidRPr="008C3ACE">
        <w:rPr>
          <w:rFonts w:ascii="Rockwell" w:hAnsi="Rockwell"/>
          <w:b/>
        </w:rPr>
        <w:t xml:space="preserve">CONTACT: </w:t>
      </w:r>
    </w:p>
    <w:p w14:paraId="5F99E3C6" w14:textId="77777777" w:rsidR="009229E9" w:rsidRPr="008C3ACE" w:rsidRDefault="009229E9" w:rsidP="009229E9">
      <w:pPr>
        <w:pStyle w:val="NoSpacing"/>
        <w:rPr>
          <w:rFonts w:ascii="Rockwell" w:hAnsi="Rockwell"/>
          <w:b/>
        </w:rPr>
      </w:pPr>
    </w:p>
    <w:p w14:paraId="750C59ED" w14:textId="7D83781B" w:rsidR="008C1636" w:rsidRPr="000A1359" w:rsidRDefault="0038286E" w:rsidP="0038286E">
      <w:pPr>
        <w:spacing w:before="240"/>
        <w:jc w:val="center"/>
        <w:rPr>
          <w:b/>
          <w:color w:val="000000"/>
          <w:sz w:val="24"/>
          <w:szCs w:val="28"/>
        </w:rPr>
      </w:pPr>
      <w:commentRangeStart w:id="1"/>
      <w:r w:rsidRPr="000A1359">
        <w:rPr>
          <w:b/>
          <w:color w:val="000000"/>
          <w:sz w:val="24"/>
          <w:szCs w:val="28"/>
        </w:rPr>
        <w:t xml:space="preserve">NHTSA </w:t>
      </w:r>
      <w:r w:rsidR="000A1359">
        <w:rPr>
          <w:b/>
          <w:color w:val="000000"/>
          <w:sz w:val="24"/>
          <w:szCs w:val="28"/>
        </w:rPr>
        <w:t>Urge</w:t>
      </w:r>
      <w:r w:rsidR="009A0CC7">
        <w:rPr>
          <w:b/>
          <w:color w:val="000000"/>
          <w:sz w:val="24"/>
          <w:szCs w:val="28"/>
        </w:rPr>
        <w:t>s</w:t>
      </w:r>
      <w:r w:rsidR="000A1359">
        <w:rPr>
          <w:b/>
          <w:color w:val="000000"/>
          <w:sz w:val="24"/>
          <w:szCs w:val="28"/>
        </w:rPr>
        <w:t xml:space="preserve"> </w:t>
      </w:r>
      <w:commentRangeEnd w:id="1"/>
      <w:r w:rsidR="009A0CC7">
        <w:rPr>
          <w:rStyle w:val="CommentReference"/>
        </w:rPr>
        <w:commentReference w:id="1"/>
      </w:r>
      <w:r w:rsidR="000A1359">
        <w:rPr>
          <w:b/>
          <w:color w:val="000000"/>
          <w:sz w:val="24"/>
          <w:szCs w:val="28"/>
        </w:rPr>
        <w:t>Drivers to</w:t>
      </w:r>
      <w:r w:rsidRPr="000A1359">
        <w:rPr>
          <w:b/>
          <w:color w:val="000000"/>
          <w:sz w:val="24"/>
          <w:szCs w:val="28"/>
        </w:rPr>
        <w:br/>
      </w:r>
      <w:r w:rsidR="00483F8C">
        <w:rPr>
          <w:b/>
          <w:color w:val="000000"/>
          <w:sz w:val="24"/>
          <w:szCs w:val="28"/>
        </w:rPr>
        <w:t xml:space="preserve">Slow Down and Move Over When Lights </w:t>
      </w:r>
      <w:r w:rsidR="008D0D4C">
        <w:rPr>
          <w:b/>
          <w:color w:val="000000"/>
          <w:sz w:val="24"/>
          <w:szCs w:val="28"/>
        </w:rPr>
        <w:t>A</w:t>
      </w:r>
      <w:r w:rsidR="00483F8C">
        <w:rPr>
          <w:b/>
          <w:color w:val="000000"/>
          <w:sz w:val="24"/>
          <w:szCs w:val="28"/>
        </w:rPr>
        <w:t>re Flashing</w:t>
      </w:r>
    </w:p>
    <w:p w14:paraId="72861BAE" w14:textId="77777777" w:rsidR="001628C3" w:rsidRDefault="001628C3" w:rsidP="00521B22">
      <w:pPr>
        <w:rPr>
          <w:b/>
        </w:rPr>
      </w:pPr>
    </w:p>
    <w:p w14:paraId="5ECA3675" w14:textId="0DFE5EC3" w:rsidR="00AF05B5" w:rsidRDefault="008C1636" w:rsidP="00521B22">
      <w:commentRangeStart w:id="2"/>
      <w:r w:rsidRPr="00521B22">
        <w:rPr>
          <w:b/>
        </w:rPr>
        <w:t>[City, State]</w:t>
      </w:r>
      <w:r>
        <w:t xml:space="preserve"> </w:t>
      </w:r>
      <w:commentRangeEnd w:id="2"/>
      <w:r w:rsidR="00206D1E">
        <w:rPr>
          <w:rStyle w:val="CommentReference"/>
        </w:rPr>
        <w:commentReference w:id="2"/>
      </w:r>
      <w:r w:rsidR="00521B22">
        <w:t>—</w:t>
      </w:r>
      <w:r>
        <w:t xml:space="preserve"> </w:t>
      </w:r>
      <w:r w:rsidR="00521B22">
        <w:t>Every day, law enforcement officers</w:t>
      </w:r>
      <w:r w:rsidR="00483F8C">
        <w:t xml:space="preserve">, </w:t>
      </w:r>
      <w:r w:rsidR="000A1359">
        <w:t>emergency responders</w:t>
      </w:r>
      <w:r w:rsidR="00483F8C">
        <w:t>, and other roadside workers</w:t>
      </w:r>
      <w:r w:rsidR="000A1359">
        <w:t xml:space="preserve"> </w:t>
      </w:r>
      <w:r w:rsidR="00AF05B5">
        <w:t xml:space="preserve">risk their lives to help </w:t>
      </w:r>
      <w:r w:rsidR="00521B22">
        <w:t xml:space="preserve">keep Americans safe. One of the most dangerous parts of an officer’s job is stepping out </w:t>
      </w:r>
      <w:r w:rsidR="00483F8C">
        <w:t>of his or her patrol car and onto</w:t>
      </w:r>
      <w:r w:rsidR="00521B22">
        <w:t xml:space="preserve"> the side of the road, whether it is </w:t>
      </w:r>
      <w:r w:rsidR="003B77F1">
        <w:t>f</w:t>
      </w:r>
      <w:r w:rsidR="006364CD">
        <w:t xml:space="preserve">or a traffic stop, </w:t>
      </w:r>
      <w:r w:rsidR="00521B22">
        <w:t xml:space="preserve">to assist a motorist, or to investigate a crash. </w:t>
      </w:r>
      <w:r w:rsidR="00AF05B5">
        <w:t>Tragically, dozens have been killed in the line of duty</w:t>
      </w:r>
      <w:commentRangeStart w:id="3"/>
      <w:r w:rsidR="00AF05B5">
        <w:t>.</w:t>
      </w:r>
      <w:commentRangeEnd w:id="3"/>
      <w:r w:rsidR="005078CF">
        <w:rPr>
          <w:rStyle w:val="CommentReference"/>
        </w:rPr>
        <w:commentReference w:id="3"/>
      </w:r>
      <w:r w:rsidR="00AF05B5">
        <w:t xml:space="preserve"> </w:t>
      </w:r>
    </w:p>
    <w:p w14:paraId="451A1951" w14:textId="504F2F96" w:rsidR="00483F8C" w:rsidRDefault="000A1359" w:rsidP="00483F8C">
      <w:r>
        <w:t>T</w:t>
      </w:r>
      <w:r w:rsidR="00521B22">
        <w:t>o protect those who protect us, every state has</w:t>
      </w:r>
      <w:r w:rsidR="000853A0">
        <w:t xml:space="preserve"> a variation of a</w:t>
      </w:r>
      <w:r w:rsidR="00521B22">
        <w:t xml:space="preserve"> “Move Over” law, requiring drivers to move over and/or slow down when approaching stopped vehicles</w:t>
      </w:r>
      <w:r w:rsidR="00EC5531">
        <w:t xml:space="preserve"> with </w:t>
      </w:r>
      <w:r w:rsidR="000853A0">
        <w:t>flashing</w:t>
      </w:r>
      <w:r w:rsidR="00EC5531">
        <w:t xml:space="preserve"> lights</w:t>
      </w:r>
      <w:r w:rsidR="000853A0">
        <w:t xml:space="preserve"> activated</w:t>
      </w:r>
      <w:r w:rsidR="00521B22">
        <w:t xml:space="preserve">. </w:t>
      </w:r>
      <w:r w:rsidR="00483F8C">
        <w:t xml:space="preserve">In fact, the “Move Over” laws do not only apply to law enforcement — these laws also help protect other first responders, tow truck drivers, and any </w:t>
      </w:r>
      <w:r w:rsidR="008D0D4C">
        <w:t xml:space="preserve">drivers of </w:t>
      </w:r>
      <w:r w:rsidR="00483F8C">
        <w:t>emergency vehicle with flashing lights activated. Some state laws also protect utility workers and other roadside workers.</w:t>
      </w:r>
    </w:p>
    <w:p w14:paraId="3AEBFA96" w14:textId="77777777" w:rsidR="00206D1E" w:rsidRDefault="00206D1E" w:rsidP="00521B22"/>
    <w:p w14:paraId="539B7786" w14:textId="744E6C83" w:rsidR="00521B22" w:rsidRPr="00521B22" w:rsidRDefault="000853A0" w:rsidP="00521B22">
      <w:pPr>
        <w:rPr>
          <w:i/>
        </w:rPr>
      </w:pPr>
      <w:r>
        <w:t xml:space="preserve">Because these laws vary from state to state, it is the driver’s responsibility to know their state’s specific requirements. </w:t>
      </w:r>
      <w:r w:rsidR="00521B22">
        <w:t>The U.S. Department of Transportation’s National Highway Traffic Safety Administration</w:t>
      </w:r>
      <w:r w:rsidR="00892EC8">
        <w:t xml:space="preserve"> </w:t>
      </w:r>
      <w:r w:rsidR="00521B22">
        <w:t xml:space="preserve">is working with local highway safety partners and law enforcement to help get the word out to every motorist: </w:t>
      </w:r>
      <w:r w:rsidR="00521B22" w:rsidRPr="00521B22">
        <w:rPr>
          <w:i/>
        </w:rPr>
        <w:t>Move Over. It’s the Law.</w:t>
      </w:r>
    </w:p>
    <w:p w14:paraId="34406683" w14:textId="77777777" w:rsidR="00206D1E" w:rsidRDefault="00206D1E" w:rsidP="008C1636"/>
    <w:p w14:paraId="4BAE6C9B" w14:textId="3FB595CB" w:rsidR="008C1636" w:rsidRDefault="00521B22" w:rsidP="008C1636">
      <w:r>
        <w:t xml:space="preserve">The “Move Over” law isn’t new: It was first </w:t>
      </w:r>
      <w:r w:rsidR="008C1636">
        <w:t>introduced in South Carolina in 1996. In 2012, Hawaii was the final state to enact such a law</w:t>
      </w:r>
      <w:r>
        <w:t>. Unfortunately, law enforcement officers</w:t>
      </w:r>
      <w:r w:rsidR="00C94922">
        <w:t xml:space="preserve"> and others</w:t>
      </w:r>
      <w:r>
        <w:t xml:space="preserve"> are still killed every year by drivers who fail to </w:t>
      </w:r>
      <w:r w:rsidR="00C94922">
        <w:t xml:space="preserve">obey the law and </w:t>
      </w:r>
      <w:r>
        <w:t>move over.</w:t>
      </w:r>
    </w:p>
    <w:p w14:paraId="0C1D84FE" w14:textId="77777777" w:rsidR="00206D1E" w:rsidRDefault="00206D1E" w:rsidP="008C1636"/>
    <w:p w14:paraId="6D296CAC" w14:textId="609696A1" w:rsidR="008C1636" w:rsidRDefault="008C1636" w:rsidP="008C1636">
      <w:commentRangeStart w:id="4"/>
      <w:r>
        <w:t>“</w:t>
      </w:r>
      <w:r w:rsidR="00CB5EAE">
        <w:t>Slowing down and moving over is a simple way to help protect</w:t>
      </w:r>
      <w:r w:rsidR="00521B22">
        <w:t xml:space="preserve"> law enforcemen</w:t>
      </w:r>
      <w:r w:rsidR="00C94922">
        <w:t>t, first responders, and others who work on the roads at all hours of the day,</w:t>
      </w:r>
      <w:r>
        <w:t xml:space="preserve">” said </w:t>
      </w:r>
      <w:r w:rsidRPr="00521B22">
        <w:rPr>
          <w:b/>
        </w:rPr>
        <w:t>[</w:t>
      </w:r>
      <w:r w:rsidR="00521B22" w:rsidRPr="00521B22">
        <w:rPr>
          <w:b/>
        </w:rPr>
        <w:t>Local Law Enforcement Official</w:t>
      </w:r>
      <w:r w:rsidRPr="00521B22">
        <w:rPr>
          <w:b/>
        </w:rPr>
        <w:t>]</w:t>
      </w:r>
      <w:r>
        <w:t xml:space="preserve">. </w:t>
      </w:r>
      <w:commentRangeEnd w:id="4"/>
      <w:r w:rsidR="009A0CC7">
        <w:rPr>
          <w:rStyle w:val="CommentReference"/>
        </w:rPr>
        <w:commentReference w:id="4"/>
      </w:r>
      <w:r>
        <w:t>“These emergency personnel work in dangerous situations all the time, but drivers really increase that risk for them when they zoom by and ignore the flashing lights</w:t>
      </w:r>
      <w:r w:rsidR="00521B22">
        <w:t xml:space="preserve"> </w:t>
      </w:r>
      <w:r>
        <w:t>—</w:t>
      </w:r>
      <w:r w:rsidR="00521B22">
        <w:t xml:space="preserve"> </w:t>
      </w:r>
      <w:r>
        <w:t>and the law.” That’s why all drivers need to know the law and follow it</w:t>
      </w:r>
      <w:r w:rsidR="00C230B4">
        <w:t xml:space="preserve">. By following this law, we </w:t>
      </w:r>
      <w:r>
        <w:t>protect those who protect us.</w:t>
      </w:r>
    </w:p>
    <w:p w14:paraId="1467D3C7" w14:textId="58E2150D" w:rsidR="008C1636" w:rsidRDefault="008C1636" w:rsidP="008C1636">
      <w:r>
        <w:t xml:space="preserve">NHTSA has used a similar high-visibility approach in other traffic safety campaigns, such as </w:t>
      </w:r>
      <w:r w:rsidRPr="00521B22">
        <w:rPr>
          <w:i/>
        </w:rPr>
        <w:t>Click It or Ticket</w:t>
      </w:r>
      <w:r w:rsidR="00521B22">
        <w:t>,</w:t>
      </w:r>
      <w:r>
        <w:t xml:space="preserve"> to increase seat belt use. These tactics have proven helpful in getting the word out about existing laws and the reasons they’re important.</w:t>
      </w:r>
    </w:p>
    <w:p w14:paraId="1BD6204E" w14:textId="77777777" w:rsidR="00206D1E" w:rsidRDefault="00206D1E" w:rsidP="008C1636">
      <w:pPr>
        <w:rPr>
          <w:b/>
        </w:rPr>
      </w:pPr>
    </w:p>
    <w:p w14:paraId="721DD446" w14:textId="347A8959" w:rsidR="008C1636" w:rsidRDefault="008C1636" w:rsidP="008C1636">
      <w:commentRangeStart w:id="6"/>
      <w:r w:rsidRPr="00521B22">
        <w:rPr>
          <w:b/>
        </w:rPr>
        <w:t xml:space="preserve">[Local </w:t>
      </w:r>
      <w:r w:rsidR="00521B22" w:rsidRPr="00521B22">
        <w:rPr>
          <w:b/>
        </w:rPr>
        <w:t>O</w:t>
      </w:r>
      <w:r w:rsidRPr="00521B22">
        <w:rPr>
          <w:b/>
        </w:rPr>
        <w:t>fficial]</w:t>
      </w:r>
      <w:r>
        <w:t xml:space="preserve"> </w:t>
      </w:r>
      <w:commentRangeEnd w:id="6"/>
      <w:r w:rsidR="009B4EEC">
        <w:rPr>
          <w:rStyle w:val="CommentReference"/>
        </w:rPr>
        <w:commentReference w:id="6"/>
      </w:r>
      <w:r>
        <w:t xml:space="preserve">stressed the meaning behind the national awareness campaign. </w:t>
      </w:r>
      <w:commentRangeStart w:id="7"/>
      <w:r>
        <w:t xml:space="preserve">“Many drivers seem to think that moving over is just an optional courtesy when they see law enforcement or emergency vehicles pulled over on the side of the road,” </w:t>
      </w:r>
      <w:r w:rsidRPr="00521B22">
        <w:rPr>
          <w:b/>
        </w:rPr>
        <w:t>[he/she]</w:t>
      </w:r>
      <w:r>
        <w:t xml:space="preserve"> said. “It’s not optional. </w:t>
      </w:r>
      <w:r w:rsidRPr="00521B22">
        <w:rPr>
          <w:i/>
        </w:rPr>
        <w:t>Move Over. It’s the Law.</w:t>
      </w:r>
      <w:r>
        <w:t xml:space="preserve">” </w:t>
      </w:r>
      <w:commentRangeEnd w:id="7"/>
      <w:r w:rsidR="0045412A">
        <w:rPr>
          <w:rStyle w:val="CommentReference"/>
        </w:rPr>
        <w:commentReference w:id="7"/>
      </w:r>
    </w:p>
    <w:p w14:paraId="53071FDB" w14:textId="35561655" w:rsidR="008C1636" w:rsidRPr="00521B22" w:rsidRDefault="008C1636" w:rsidP="008C1636">
      <w:pPr>
        <w:rPr>
          <w:i/>
        </w:rPr>
      </w:pPr>
      <w:commentRangeStart w:id="8"/>
      <w:r>
        <w:t>Emergency</w:t>
      </w:r>
      <w:commentRangeEnd w:id="8"/>
      <w:r w:rsidR="005B1597">
        <w:rPr>
          <w:rStyle w:val="CommentReference"/>
        </w:rPr>
        <w:commentReference w:id="8"/>
      </w:r>
      <w:r>
        <w:t xml:space="preserve"> </w:t>
      </w:r>
      <w:r w:rsidR="00A65AFC">
        <w:t xml:space="preserve">and other roadside </w:t>
      </w:r>
      <w:r>
        <w:t xml:space="preserve">personnel can only do so much to keep themselves safe when they pull over on the side of the road. The rest of the responsibility falls on other motorists. </w:t>
      </w:r>
      <w:r w:rsidR="00C230B4">
        <w:t>R</w:t>
      </w:r>
      <w:r>
        <w:t xml:space="preserve">emember, next time you see those flashing lights on the side of the road, </w:t>
      </w:r>
      <w:r w:rsidRPr="00521B22">
        <w:rPr>
          <w:i/>
        </w:rPr>
        <w:t>Move Over. It’s the Law.</w:t>
      </w:r>
    </w:p>
    <w:p w14:paraId="5A35B15D" w14:textId="77777777" w:rsidR="00C9435B" w:rsidRDefault="00C9435B" w:rsidP="008C1636"/>
    <w:p w14:paraId="49BCE88E" w14:textId="0162E05F" w:rsidR="004944B0" w:rsidRPr="0096182E" w:rsidRDefault="008C1636" w:rsidP="00C9435B">
      <w:r>
        <w:t xml:space="preserve">For more information about the </w:t>
      </w:r>
      <w:r w:rsidRPr="00A65AFC">
        <w:rPr>
          <w:i/>
        </w:rPr>
        <w:t>Move Over. It’s the Law.</w:t>
      </w:r>
      <w:r>
        <w:t xml:space="preserve"> campaign, visit </w:t>
      </w:r>
      <w:hyperlink r:id="rId10" w:history="1">
        <w:r w:rsidR="00A21A2C" w:rsidRPr="0019792D">
          <w:rPr>
            <w:rStyle w:val="Hyperlink"/>
          </w:rPr>
          <w:t>www.trafficsafetymarketing.gov/</w:t>
        </w:r>
        <w:r w:rsidR="00A21A2C" w:rsidRPr="0019792D">
          <w:rPr>
            <w:rStyle w:val="Hyperlink"/>
          </w:rPr>
          <w:t>safety-topics</w:t>
        </w:r>
        <w:r w:rsidR="00A21A2C" w:rsidRPr="0019792D">
          <w:rPr>
            <w:rStyle w:val="Hyperlink"/>
          </w:rPr>
          <w:t>/first-responder-safety</w:t>
        </w:r>
      </w:hyperlink>
      <w:r w:rsidR="00A21A2C" w:rsidRPr="00A21A2C">
        <w:t xml:space="preserve">. </w:t>
      </w:r>
      <w:r w:rsidR="00A65AFC">
        <w:t xml:space="preserve">You can also find more information at </w:t>
      </w:r>
      <w:hyperlink r:id="rId11" w:history="1">
        <w:r w:rsidR="00A65AFC" w:rsidRPr="00CB6BEB">
          <w:rPr>
            <w:rStyle w:val="Hyperlink"/>
          </w:rPr>
          <w:t>https://exchange.aaa.com/automotive/roadside-assistance/slow-down-move-over/</w:t>
        </w:r>
      </w:hyperlink>
      <w:r w:rsidR="00A65AFC">
        <w:t>.</w:t>
      </w:r>
    </w:p>
    <w:sectPr w:rsidR="004944B0" w:rsidRPr="0096182E" w:rsidSect="00AF53AD">
      <w:headerReference w:type="default" r:id="rId12"/>
      <w:footerReference w:type="default" r:id="rId13"/>
      <w:pgSz w:w="12240" w:h="15840"/>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F944B14" w14:textId="5DF41475" w:rsidR="009A0CC7" w:rsidRDefault="007910E2">
      <w:pPr>
        <w:pStyle w:val="CommentText"/>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4E3A4718" w14:textId="576B5264" w:rsidR="009A0CC7" w:rsidRPr="00D87C8E" w:rsidRDefault="007910E2" w:rsidP="009A0CC7">
      <w:pPr>
        <w:pStyle w:val="CommentText"/>
        <w:rPr>
          <w:i/>
          <w:iCs/>
        </w:rPr>
      </w:pPr>
      <w:r>
        <w:rPr>
          <w:rFonts w:ascii="Calibri" w:hAnsi="Calibri" w:cs="Calibri"/>
        </w:rPr>
        <w:t>Option: You can include your state/location organization name too:</w:t>
      </w:r>
      <w:r>
        <w:rPr>
          <w:rFonts w:ascii="Calibri" w:hAnsi="Calibri" w:cs="Calibri"/>
        </w:rPr>
        <w:br/>
        <w:t>NHTSA and {State/Local Organization} Urge...</w:t>
      </w:r>
    </w:p>
    <w:p w14:paraId="636024D8" w14:textId="2CC6474D" w:rsidR="009A0CC7" w:rsidRDefault="009A0CC7">
      <w:pPr>
        <w:pStyle w:val="CommentText"/>
      </w:pPr>
    </w:p>
  </w:comment>
  <w:comment w:id="2" w:author="Author" w:initials="A">
    <w:p w14:paraId="42EBB254" w14:textId="51EE6A55" w:rsidR="00206D1E" w:rsidRDefault="00206D1E">
      <w:pPr>
        <w:pStyle w:val="CommentText"/>
      </w:pPr>
      <w:r>
        <w:rPr>
          <w:rStyle w:val="CommentReference"/>
        </w:rPr>
        <w:annotationRef/>
      </w:r>
      <w:r>
        <w:rPr>
          <w:rFonts w:ascii="Calibri" w:hAnsi="Calibri" w:cs="Calibri"/>
        </w:rPr>
        <w:t>Insert: City, Stat</w:t>
      </w:r>
      <w:r w:rsidR="005078CF">
        <w:rPr>
          <w:rFonts w:ascii="Calibri" w:hAnsi="Calibri" w:cs="Calibri"/>
        </w:rPr>
        <w:t>e</w:t>
      </w:r>
    </w:p>
  </w:comment>
  <w:comment w:id="3" w:author="Author" w:initials="A">
    <w:p w14:paraId="2F95F848" w14:textId="77777777" w:rsidR="005078CF" w:rsidRDefault="005078CF" w:rsidP="005078CF">
      <w:pPr>
        <w:pStyle w:val="CommentText"/>
      </w:pPr>
      <w:r>
        <w:rPr>
          <w:rStyle w:val="CommentReference"/>
        </w:rPr>
        <w:annotationRef/>
      </w:r>
      <w:r>
        <w:rPr>
          <w:rFonts w:ascii="Calibri" w:hAnsi="Calibri" w:cs="Calibri"/>
        </w:rPr>
        <w:t xml:space="preserve">Localize: We encourage you to insert your local/state statistics related to this topic. </w:t>
      </w:r>
      <w:r>
        <w:rPr>
          <w:rFonts w:ascii="Calibri" w:hAnsi="Calibri" w:cs="Calibri"/>
        </w:rPr>
        <w:br/>
        <w:t xml:space="preserve">If using these national statics, please check for any updated stats at </w:t>
      </w:r>
      <w:hyperlink r:id="rId1" w:anchor="2351" w:history="1">
        <w:r w:rsidRPr="00996BDF">
          <w:rPr>
            <w:rStyle w:val="Hyperlink"/>
            <w:rFonts w:ascii="Calibri" w:hAnsi="Calibri" w:cs="Calibri"/>
          </w:rPr>
          <w:t>https://trafficsafetymarketing.gov/safety-topics/first-responder-safety#2351</w:t>
        </w:r>
      </w:hyperlink>
      <w:r>
        <w:rPr>
          <w:rFonts w:ascii="Calibri" w:hAnsi="Calibri" w:cs="Calibri"/>
        </w:rPr>
        <w:t xml:space="preserve"> </w:t>
      </w:r>
    </w:p>
    <w:p w14:paraId="1E114721" w14:textId="10A804C3" w:rsidR="005078CF" w:rsidRDefault="005078CF">
      <w:pPr>
        <w:pStyle w:val="CommentText"/>
      </w:pPr>
    </w:p>
  </w:comment>
  <w:comment w:id="4" w:author="Author" w:initials="A">
    <w:p w14:paraId="47EFE00C" w14:textId="3799B3BF" w:rsidR="009A0CC7" w:rsidRPr="00687202" w:rsidRDefault="009A0CC7" w:rsidP="009A0CC7">
      <w:pPr>
        <w:pStyle w:val="NoSpacing"/>
        <w:rPr>
          <w:rFonts w:asciiTheme="minorHAnsi" w:hAnsiTheme="minorHAnsi" w:cstheme="minorHAnsi"/>
          <w:sz w:val="24"/>
          <w:szCs w:val="24"/>
        </w:rPr>
      </w:pPr>
      <w:r>
        <w:rPr>
          <w:rStyle w:val="CommentReference"/>
        </w:rPr>
        <w:annotationRef/>
      </w:r>
      <w:bookmarkStart w:id="5" w:name="_Hlk150454506"/>
      <w:r w:rsidRPr="00687202">
        <w:rPr>
          <w:rStyle w:val="CommentReference"/>
          <w:rFonts w:asciiTheme="minorHAnsi" w:hAnsiTheme="minorHAnsi" w:cstheme="minorHAnsi"/>
          <w:sz w:val="24"/>
          <w:szCs w:val="24"/>
        </w:rPr>
        <w:annotationRef/>
      </w:r>
      <w:r w:rsidRPr="00687202">
        <w:rPr>
          <w:rStyle w:val="CommentReference"/>
          <w:rFonts w:asciiTheme="minorHAnsi" w:hAnsiTheme="minorHAnsi" w:cstheme="minorHAnsi"/>
          <w:sz w:val="24"/>
          <w:szCs w:val="24"/>
        </w:rPr>
        <w:annotationRef/>
      </w:r>
      <w:r w:rsidR="007910E2">
        <w:rPr>
          <w:rFonts w:ascii="Calibri" w:hAnsi="Calibri" w:cs="Calibr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bookmarkEnd w:id="5"/>
    <w:p w14:paraId="5E22F317" w14:textId="4FD5C34B" w:rsidR="009A0CC7" w:rsidRDefault="009A0CC7">
      <w:pPr>
        <w:pStyle w:val="CommentText"/>
      </w:pPr>
    </w:p>
  </w:comment>
  <w:comment w:id="6" w:author="Author" w:initials="A">
    <w:p w14:paraId="15168FE3" w14:textId="0136237D" w:rsidR="009B4EEC" w:rsidRDefault="009B4EEC">
      <w:pPr>
        <w:pStyle w:val="CommentText"/>
      </w:pPr>
      <w:r>
        <w:rPr>
          <w:rStyle w:val="CommentReference"/>
        </w:rPr>
        <w:annotationRef/>
      </w:r>
      <w:r>
        <w:rPr>
          <w:rStyle w:val="CommentReference"/>
        </w:rPr>
        <w:t>Customize: Insert name and title of person being quoted.</w:t>
      </w:r>
    </w:p>
  </w:comment>
  <w:comment w:id="7" w:author="Author" w:initials="A">
    <w:p w14:paraId="48FD5633" w14:textId="15F1A1C6" w:rsidR="0045412A" w:rsidRPr="009B4EEC" w:rsidRDefault="0045412A" w:rsidP="009B4EEC">
      <w:pPr>
        <w:pStyle w:val="NoSpacing"/>
        <w:rPr>
          <w:rFonts w:asciiTheme="minorHAnsi" w:hAnsiTheme="minorHAnsi" w:cstheme="minorHAnsi"/>
          <w:sz w:val="24"/>
          <w:szCs w:val="24"/>
        </w:rPr>
      </w:pPr>
      <w:r>
        <w:rPr>
          <w:rStyle w:val="CommentReference"/>
        </w:rPr>
        <w:annotationRef/>
      </w:r>
      <w:r w:rsidR="009B4EEC">
        <w:rPr>
          <w:rStyle w:val="CommentReference"/>
        </w:rPr>
        <w:annotationRef/>
      </w:r>
      <w:r w:rsidR="009B4EEC" w:rsidRPr="00687202">
        <w:rPr>
          <w:rStyle w:val="CommentReference"/>
          <w:rFonts w:asciiTheme="minorHAnsi" w:hAnsiTheme="minorHAnsi" w:cstheme="minorHAnsi"/>
          <w:sz w:val="24"/>
          <w:szCs w:val="24"/>
        </w:rPr>
        <w:annotationRef/>
      </w:r>
      <w:r w:rsidR="009B4EEC" w:rsidRPr="00687202">
        <w:rPr>
          <w:rStyle w:val="CommentReference"/>
          <w:rFonts w:asciiTheme="minorHAnsi" w:hAnsiTheme="minorHAnsi" w:cstheme="minorHAnsi"/>
          <w:sz w:val="24"/>
          <w:szCs w:val="24"/>
        </w:rPr>
        <w:annotationRef/>
      </w:r>
      <w:r w:rsidR="009B4EEC">
        <w:rPr>
          <w:rFonts w:ascii="Calibri" w:hAnsi="Calibri" w:cs="Calibr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rPr>
          <w:rFonts w:ascii="Calibri" w:hAnsi="Calibri" w:cs="Calibri"/>
        </w:rPr>
        <w:t xml:space="preserve"> </w:t>
      </w:r>
    </w:p>
  </w:comment>
  <w:comment w:id="8" w:author="Author" w:initials="A">
    <w:p w14:paraId="471DEF17" w14:textId="7B090292" w:rsidR="005B1597" w:rsidRPr="007910E2" w:rsidRDefault="005B1597" w:rsidP="005B1597">
      <w:r w:rsidRPr="007910E2">
        <w:rPr>
          <w:rStyle w:val="CommentReference"/>
        </w:rPr>
        <w:annotationRef/>
      </w:r>
      <w:r w:rsidR="007910E2">
        <w:t xml:space="preserve">Localize: </w:t>
      </w:r>
      <w:r w:rsidRPr="007910E2">
        <w:t xml:space="preserve">Consider adding </w:t>
      </w:r>
      <w:r w:rsidR="007910E2">
        <w:t xml:space="preserve">info on </w:t>
      </w:r>
      <w:r w:rsidRPr="007910E2">
        <w:t>state</w:t>
      </w:r>
      <w:r w:rsidR="007910E2">
        <w:t xml:space="preserve">-specific </w:t>
      </w:r>
      <w:r w:rsidRPr="007910E2">
        <w:t>“Move Over” law, including fines/penalties if available.</w:t>
      </w:r>
    </w:p>
    <w:p w14:paraId="46638E83" w14:textId="626A2869" w:rsidR="005B1597" w:rsidRPr="007910E2" w:rsidRDefault="005B159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44B14" w15:done="0"/>
  <w15:commentEx w15:paraId="636024D8" w15:done="0"/>
  <w15:commentEx w15:paraId="42EBB254" w15:done="0"/>
  <w15:commentEx w15:paraId="1E114721" w15:done="0"/>
  <w15:commentEx w15:paraId="5E22F317" w15:done="0"/>
  <w15:commentEx w15:paraId="15168FE3" w15:done="0"/>
  <w15:commentEx w15:paraId="48FD5633" w15:done="0"/>
  <w15:commentEx w15:paraId="46638E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44B14" w16cid:durableId="2905CE48"/>
  <w16cid:commentId w16cid:paraId="636024D8" w16cid:durableId="2905CE15"/>
  <w16cid:commentId w16cid:paraId="42EBB254" w16cid:durableId="29466A90"/>
  <w16cid:commentId w16cid:paraId="1E114721" w16cid:durableId="29466AB9"/>
  <w16cid:commentId w16cid:paraId="5E22F317" w16cid:durableId="2905CE98"/>
  <w16cid:commentId w16cid:paraId="15168FE3" w16cid:durableId="29466C85"/>
  <w16cid:commentId w16cid:paraId="48FD5633" w16cid:durableId="29466C74"/>
  <w16cid:commentId w16cid:paraId="46638E83" w16cid:durableId="2905CE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7D9B" w14:textId="77777777" w:rsidR="00903DD0" w:rsidRDefault="00903DD0" w:rsidP="00901CE9">
      <w:r>
        <w:separator/>
      </w:r>
    </w:p>
  </w:endnote>
  <w:endnote w:type="continuationSeparator" w:id="0">
    <w:p w14:paraId="2B0C5101" w14:textId="77777777" w:rsidR="00903DD0" w:rsidRDefault="00903DD0"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1611" w14:textId="4DED4059" w:rsidR="00901CE9" w:rsidRPr="00901CE9" w:rsidRDefault="00CA1A42" w:rsidP="00AF53AD">
    <w:pPr>
      <w:pStyle w:val="5ControlCode"/>
    </w:pPr>
    <w:r>
      <w:rPr>
        <w:noProof/>
      </w:rPr>
      <mc:AlternateContent>
        <mc:Choice Requires="wps">
          <w:drawing>
            <wp:anchor distT="0" distB="0" distL="114300" distR="114300" simplePos="0" relativeHeight="251658240" behindDoc="0" locked="0" layoutInCell="1" allowOverlap="1" wp14:anchorId="0BA99E1C" wp14:editId="052347C1">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491B4C"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99E1C"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9491B4C"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5B32" w14:textId="77777777" w:rsidR="00903DD0" w:rsidRDefault="00903DD0" w:rsidP="00901CE9">
      <w:r>
        <w:separator/>
      </w:r>
    </w:p>
  </w:footnote>
  <w:footnote w:type="continuationSeparator" w:id="0">
    <w:p w14:paraId="56F97BCF" w14:textId="77777777" w:rsidR="00903DD0" w:rsidRDefault="00903DD0"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C960" w14:textId="047B4232" w:rsidR="00AA106A" w:rsidRDefault="00B9273B" w:rsidP="00CA32DB">
    <w:pPr>
      <w:pStyle w:val="Header"/>
      <w:tabs>
        <w:tab w:val="clear" w:pos="4680"/>
      </w:tabs>
      <w:jc w:val="center"/>
      <w:rPr>
        <w:b/>
        <w:noProof/>
        <w:position w:val="6"/>
        <w:sz w:val="36"/>
        <w:szCs w:val="36"/>
      </w:rPr>
    </w:pPr>
    <w:r w:rsidRPr="003912F1">
      <w:rPr>
        <w:noProof/>
      </w:rPr>
      <w:drawing>
        <wp:inline distT="0" distB="0" distL="0" distR="0" wp14:anchorId="50964C9C" wp14:editId="4F1DB51A">
          <wp:extent cx="1462405" cy="871220"/>
          <wp:effectExtent l="0" t="0" r="4445" b="5080"/>
          <wp:docPr id="6" name="Picture 6" descr="Move Over Logo" title="Move 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eUp-HorizLockup.jpg"/>
                  <pic:cNvPicPr/>
                </pic:nvPicPr>
                <pic:blipFill>
                  <a:blip r:embed="rId1">
                    <a:extLst>
                      <a:ext uri="{28A0092B-C50C-407E-A947-70E740481C1C}">
                        <a14:useLocalDpi xmlns:a14="http://schemas.microsoft.com/office/drawing/2010/main" val="0"/>
                      </a:ext>
                    </a:extLst>
                  </a:blip>
                  <a:stretch>
                    <a:fillRect/>
                  </a:stretch>
                </pic:blipFill>
                <pic:spPr>
                  <a:xfrm>
                    <a:off x="0" y="0"/>
                    <a:ext cx="1462405" cy="871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037E48"/>
    <w:multiLevelType w:val="hybridMultilevel"/>
    <w:tmpl w:val="BAA2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432716">
    <w:abstractNumId w:val="0"/>
  </w:num>
  <w:num w:numId="2" w16cid:durableId="206787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663F2"/>
    <w:rsid w:val="000853A0"/>
    <w:rsid w:val="000A1359"/>
    <w:rsid w:val="000F4B65"/>
    <w:rsid w:val="00161F42"/>
    <w:rsid w:val="001628C3"/>
    <w:rsid w:val="00184B6B"/>
    <w:rsid w:val="00191AB0"/>
    <w:rsid w:val="001E692F"/>
    <w:rsid w:val="00205F4F"/>
    <w:rsid w:val="00206D1E"/>
    <w:rsid w:val="0021528E"/>
    <w:rsid w:val="00275F53"/>
    <w:rsid w:val="00295062"/>
    <w:rsid w:val="002A6AAF"/>
    <w:rsid w:val="002B4917"/>
    <w:rsid w:val="002B66C6"/>
    <w:rsid w:val="002C5FF8"/>
    <w:rsid w:val="00343E03"/>
    <w:rsid w:val="00352A56"/>
    <w:rsid w:val="00364BCD"/>
    <w:rsid w:val="0038286E"/>
    <w:rsid w:val="003912F1"/>
    <w:rsid w:val="003A5F5D"/>
    <w:rsid w:val="003B77F1"/>
    <w:rsid w:val="003D2D80"/>
    <w:rsid w:val="003D6968"/>
    <w:rsid w:val="0044490E"/>
    <w:rsid w:val="0045412A"/>
    <w:rsid w:val="00483F8C"/>
    <w:rsid w:val="004944B0"/>
    <w:rsid w:val="004D21EE"/>
    <w:rsid w:val="004D7213"/>
    <w:rsid w:val="004D77A2"/>
    <w:rsid w:val="004F7615"/>
    <w:rsid w:val="005078CF"/>
    <w:rsid w:val="00512BFB"/>
    <w:rsid w:val="00515528"/>
    <w:rsid w:val="00521B22"/>
    <w:rsid w:val="005430D9"/>
    <w:rsid w:val="00550936"/>
    <w:rsid w:val="00565486"/>
    <w:rsid w:val="005740B8"/>
    <w:rsid w:val="005B1597"/>
    <w:rsid w:val="005E42DD"/>
    <w:rsid w:val="005F749D"/>
    <w:rsid w:val="00603243"/>
    <w:rsid w:val="00604280"/>
    <w:rsid w:val="00625A39"/>
    <w:rsid w:val="006364CD"/>
    <w:rsid w:val="0067003C"/>
    <w:rsid w:val="00672251"/>
    <w:rsid w:val="00673C85"/>
    <w:rsid w:val="00697610"/>
    <w:rsid w:val="007414EA"/>
    <w:rsid w:val="0077096D"/>
    <w:rsid w:val="0077546E"/>
    <w:rsid w:val="007910E2"/>
    <w:rsid w:val="007B0F08"/>
    <w:rsid w:val="007D5238"/>
    <w:rsid w:val="007F0F99"/>
    <w:rsid w:val="00824066"/>
    <w:rsid w:val="008459C9"/>
    <w:rsid w:val="00892EC8"/>
    <w:rsid w:val="008B6819"/>
    <w:rsid w:val="008B6C4C"/>
    <w:rsid w:val="008C149B"/>
    <w:rsid w:val="008C1636"/>
    <w:rsid w:val="008D0D4C"/>
    <w:rsid w:val="00901CE9"/>
    <w:rsid w:val="00903DD0"/>
    <w:rsid w:val="00905462"/>
    <w:rsid w:val="0090706E"/>
    <w:rsid w:val="009229E9"/>
    <w:rsid w:val="0096182E"/>
    <w:rsid w:val="009633BC"/>
    <w:rsid w:val="009A0CC7"/>
    <w:rsid w:val="009A5F02"/>
    <w:rsid w:val="009A71D2"/>
    <w:rsid w:val="009B4EEC"/>
    <w:rsid w:val="009C0118"/>
    <w:rsid w:val="009C1C93"/>
    <w:rsid w:val="009E3F3A"/>
    <w:rsid w:val="009F3460"/>
    <w:rsid w:val="00A019B2"/>
    <w:rsid w:val="00A03DDB"/>
    <w:rsid w:val="00A16021"/>
    <w:rsid w:val="00A209DF"/>
    <w:rsid w:val="00A21A2C"/>
    <w:rsid w:val="00A345FE"/>
    <w:rsid w:val="00A519A9"/>
    <w:rsid w:val="00A65AFC"/>
    <w:rsid w:val="00A77193"/>
    <w:rsid w:val="00A80AFB"/>
    <w:rsid w:val="00AA106A"/>
    <w:rsid w:val="00AD3AFD"/>
    <w:rsid w:val="00AF05B5"/>
    <w:rsid w:val="00AF53AD"/>
    <w:rsid w:val="00B27CDA"/>
    <w:rsid w:val="00B331E3"/>
    <w:rsid w:val="00B35D2C"/>
    <w:rsid w:val="00B63986"/>
    <w:rsid w:val="00B9273B"/>
    <w:rsid w:val="00BA1308"/>
    <w:rsid w:val="00BB1112"/>
    <w:rsid w:val="00BF0673"/>
    <w:rsid w:val="00C12BA9"/>
    <w:rsid w:val="00C14943"/>
    <w:rsid w:val="00C230B4"/>
    <w:rsid w:val="00C302F7"/>
    <w:rsid w:val="00C55758"/>
    <w:rsid w:val="00C64E8A"/>
    <w:rsid w:val="00C9435B"/>
    <w:rsid w:val="00C94922"/>
    <w:rsid w:val="00C960C9"/>
    <w:rsid w:val="00CA1A42"/>
    <w:rsid w:val="00CA32DB"/>
    <w:rsid w:val="00CB5EAE"/>
    <w:rsid w:val="00CC5909"/>
    <w:rsid w:val="00CE7F96"/>
    <w:rsid w:val="00D11077"/>
    <w:rsid w:val="00D3792F"/>
    <w:rsid w:val="00D55119"/>
    <w:rsid w:val="00D92FE1"/>
    <w:rsid w:val="00D971EF"/>
    <w:rsid w:val="00DD7F33"/>
    <w:rsid w:val="00DE2078"/>
    <w:rsid w:val="00DE4EF2"/>
    <w:rsid w:val="00E14CE6"/>
    <w:rsid w:val="00E31AC0"/>
    <w:rsid w:val="00E52FB4"/>
    <w:rsid w:val="00E53BEF"/>
    <w:rsid w:val="00E61E96"/>
    <w:rsid w:val="00EA3ED4"/>
    <w:rsid w:val="00EC3216"/>
    <w:rsid w:val="00EC5531"/>
    <w:rsid w:val="00F01171"/>
    <w:rsid w:val="00F21C7C"/>
    <w:rsid w:val="00F40039"/>
    <w:rsid w:val="00F41EC0"/>
    <w:rsid w:val="00F60A98"/>
    <w:rsid w:val="00F8626C"/>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D971EF"/>
    <w:rPr>
      <w:rFonts w:asciiTheme="minorHAnsi" w:eastAsiaTheme="minorHAnsi" w:hAnsiTheme="minorHAnsi" w:cstheme="minorBidi"/>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D971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71EF"/>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qFormat/>
    <w:rsid w:val="009229E9"/>
    <w:rPr>
      <w:rFonts w:ascii="Trebuchet MS" w:hAnsi="Trebuchet MS"/>
      <w:sz w:val="22"/>
      <w:szCs w:val="22"/>
    </w:rPr>
  </w:style>
  <w:style w:type="paragraph" w:styleId="ListParagraph">
    <w:name w:val="List Paragraph"/>
    <w:basedOn w:val="Normal"/>
    <w:uiPriority w:val="34"/>
    <w:rsid w:val="00A65AFC"/>
    <w:pPr>
      <w:ind w:left="720"/>
      <w:contextualSpacing/>
    </w:pPr>
  </w:style>
  <w:style w:type="paragraph" w:styleId="Revision">
    <w:name w:val="Revision"/>
    <w:hidden/>
    <w:uiPriority w:val="99"/>
    <w:semiHidden/>
    <w:rsid w:val="009A0CC7"/>
    <w:rPr>
      <w:rFonts w:ascii="Trebuchet MS" w:hAnsi="Trebuchet MS"/>
      <w:sz w:val="22"/>
      <w:szCs w:val="22"/>
    </w:rPr>
  </w:style>
  <w:style w:type="character" w:styleId="CommentReference">
    <w:name w:val="annotation reference"/>
    <w:basedOn w:val="DefaultParagraphFont"/>
    <w:uiPriority w:val="99"/>
    <w:semiHidden/>
    <w:unhideWhenUsed/>
    <w:rsid w:val="009A0CC7"/>
    <w:rPr>
      <w:sz w:val="16"/>
      <w:szCs w:val="16"/>
    </w:rPr>
  </w:style>
  <w:style w:type="paragraph" w:styleId="CommentText">
    <w:name w:val="annotation text"/>
    <w:basedOn w:val="Normal"/>
    <w:link w:val="CommentTextChar"/>
    <w:uiPriority w:val="99"/>
    <w:unhideWhenUsed/>
    <w:rsid w:val="009A0CC7"/>
    <w:rPr>
      <w:sz w:val="20"/>
      <w:szCs w:val="20"/>
    </w:rPr>
  </w:style>
  <w:style w:type="character" w:customStyle="1" w:styleId="CommentTextChar">
    <w:name w:val="Comment Text Char"/>
    <w:basedOn w:val="DefaultParagraphFont"/>
    <w:link w:val="CommentText"/>
    <w:uiPriority w:val="99"/>
    <w:rsid w:val="009A0CC7"/>
    <w:rPr>
      <w:rFonts w:ascii="Trebuchet MS" w:hAnsi="Trebuchet MS"/>
    </w:rPr>
  </w:style>
  <w:style w:type="paragraph" w:styleId="CommentSubject">
    <w:name w:val="annotation subject"/>
    <w:basedOn w:val="CommentText"/>
    <w:next w:val="CommentText"/>
    <w:link w:val="CommentSubjectChar"/>
    <w:uiPriority w:val="99"/>
    <w:semiHidden/>
    <w:unhideWhenUsed/>
    <w:rsid w:val="009A0CC7"/>
    <w:rPr>
      <w:b/>
      <w:bCs/>
    </w:rPr>
  </w:style>
  <w:style w:type="character" w:customStyle="1" w:styleId="CommentSubjectChar">
    <w:name w:val="Comment Subject Char"/>
    <w:basedOn w:val="CommentTextChar"/>
    <w:link w:val="CommentSubject"/>
    <w:uiPriority w:val="99"/>
    <w:semiHidden/>
    <w:rsid w:val="009A0CC7"/>
    <w:rPr>
      <w:rFonts w:ascii="Trebuchet MS" w:hAnsi="Trebuchet MS"/>
      <w:b/>
      <w:bCs/>
    </w:rPr>
  </w:style>
  <w:style w:type="character" w:styleId="UnresolvedMention">
    <w:name w:val="Unresolved Mention"/>
    <w:basedOn w:val="DefaultParagraphFont"/>
    <w:uiPriority w:val="99"/>
    <w:semiHidden/>
    <w:unhideWhenUsed/>
    <w:rsid w:val="00791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6662">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first-responder-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hange.aaa.com/automotive/roadside-assistance/slow-down-move-ov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fficsafetymarketing.gov/safety-topics/first-responder-safety"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Move Over News Release</vt:lpstr>
    </vt:vector>
  </TitlesOfParts>
  <Manager/>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News Release</dc:title>
  <dc:subject/>
  <dc:creator/>
  <cp:keywords>Move Over, News Release, First Responders</cp:keywords>
  <cp:lastModifiedBy/>
  <cp:revision>1</cp:revision>
  <dcterms:created xsi:type="dcterms:W3CDTF">2024-01-09T18:37:00Z</dcterms:created>
  <dcterms:modified xsi:type="dcterms:W3CDTF">2024-01-09T18:39:00Z</dcterms:modified>
</cp:coreProperties>
</file>