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A1A1" w14:textId="6FA0C55B" w:rsidR="007A2B84" w:rsidRPr="00ED1CC6" w:rsidRDefault="007A2B84" w:rsidP="007A2B84">
      <w:pPr>
        <w:rPr>
          <w:rFonts w:ascii="Rockwell" w:eastAsia="Arial" w:hAnsi="Rockwell" w:cs="Arial"/>
          <w:b/>
          <w:lang w:val="es-US"/>
        </w:rPr>
      </w:pPr>
      <w:commentRangeStart w:id="0"/>
      <w:r w:rsidRPr="00ED1CC6">
        <w:rPr>
          <w:rFonts w:ascii="Rockwell" w:eastAsia="Arial" w:hAnsi="Rockwell" w:cs="Arial"/>
          <w:b/>
          <w:lang w:val="es-US"/>
        </w:rPr>
        <w:t>PARA DIVULGACIÓN INMEDIATA</w:t>
      </w:r>
      <w:commentRangeEnd w:id="0"/>
      <w:r w:rsidR="00B27122" w:rsidRPr="000401F8">
        <w:rPr>
          <w:rStyle w:val="CommentReference"/>
          <w:rFonts w:ascii="Calibri" w:hAnsi="Calibri" w:cs="Calibri"/>
        </w:rPr>
        <w:commentReference w:id="0"/>
      </w:r>
      <w:r w:rsidRPr="00ED1CC6">
        <w:rPr>
          <w:rFonts w:ascii="Rockwell" w:eastAsia="Arial" w:hAnsi="Rockwell" w:cs="Arial"/>
          <w:b/>
          <w:lang w:val="es-US"/>
        </w:rPr>
        <w:t xml:space="preserve">: </w:t>
      </w:r>
    </w:p>
    <w:p w14:paraId="6A1FC372" w14:textId="05C017F1" w:rsidR="009229E9" w:rsidRPr="00ED1CC6" w:rsidRDefault="007A2B84" w:rsidP="007A2B84">
      <w:pPr>
        <w:pStyle w:val="NoSpacing"/>
        <w:rPr>
          <w:rFonts w:ascii="Rockwell" w:hAnsi="Rockwell"/>
          <w:b/>
          <w:lang w:val="es-US"/>
        </w:rPr>
      </w:pPr>
      <w:r w:rsidRPr="00ED1CC6">
        <w:rPr>
          <w:rFonts w:ascii="Rockwell" w:eastAsia="Arial" w:hAnsi="Rockwell" w:cs="Arial"/>
          <w:b/>
          <w:lang w:val="es-US"/>
        </w:rPr>
        <w:t xml:space="preserve">CONTACTO: </w:t>
      </w:r>
    </w:p>
    <w:p w14:paraId="5F99E3C6" w14:textId="77777777" w:rsidR="009229E9" w:rsidRPr="00ED1CC6" w:rsidRDefault="009229E9" w:rsidP="009229E9">
      <w:pPr>
        <w:pStyle w:val="NoSpacing"/>
        <w:rPr>
          <w:rFonts w:ascii="Rockwell" w:hAnsi="Rockwell"/>
          <w:b/>
          <w:lang w:val="es-US"/>
        </w:rPr>
      </w:pPr>
    </w:p>
    <w:p w14:paraId="750C59ED" w14:textId="7740C5AE" w:rsidR="008C1636" w:rsidRPr="00ED1CC6" w:rsidRDefault="007A2B84" w:rsidP="0038286E">
      <w:pPr>
        <w:spacing w:before="240"/>
        <w:jc w:val="center"/>
        <w:rPr>
          <w:b/>
          <w:color w:val="000000"/>
          <w:sz w:val="28"/>
          <w:szCs w:val="32"/>
          <w:lang w:val="es-US"/>
        </w:rPr>
      </w:pPr>
      <w:commentRangeStart w:id="1"/>
      <w:r w:rsidRPr="00ED1CC6">
        <w:rPr>
          <w:rFonts w:ascii="Rockwell" w:eastAsia="Arial" w:hAnsi="Rockwell" w:cs="Arial"/>
          <w:b/>
          <w:sz w:val="28"/>
          <w:szCs w:val="28"/>
          <w:lang w:val="es-US"/>
        </w:rPr>
        <w:t xml:space="preserve">NHTSA Pide </w:t>
      </w:r>
      <w:commentRangeEnd w:id="1"/>
      <w:r w:rsidR="00B27122" w:rsidRPr="000401F8">
        <w:rPr>
          <w:rStyle w:val="CommentReference"/>
          <w:rFonts w:ascii="Calibri" w:hAnsi="Calibri" w:cs="Calibri"/>
        </w:rPr>
        <w:commentReference w:id="1"/>
      </w:r>
      <w:r w:rsidRPr="00ED1CC6">
        <w:rPr>
          <w:rFonts w:ascii="Rockwell" w:eastAsia="Arial" w:hAnsi="Rockwell" w:cs="Arial"/>
          <w:b/>
          <w:sz w:val="28"/>
          <w:szCs w:val="28"/>
          <w:lang w:val="es-US"/>
        </w:rPr>
        <w:t>a los Conductores que Reduzcan la Velocidad y Se Hagan a un Lado Cuando Vean Luces Intermitentes Activadas</w:t>
      </w:r>
    </w:p>
    <w:p w14:paraId="0FFB0902" w14:textId="05B14D1E" w:rsidR="007A2B84" w:rsidRPr="00ED1CC6" w:rsidRDefault="007A2B84" w:rsidP="007A2B84">
      <w:pPr>
        <w:rPr>
          <w:rFonts w:eastAsia="Arial" w:cs="Arial"/>
          <w:lang w:val="es-US"/>
        </w:rPr>
      </w:pPr>
      <w:r w:rsidRPr="00ED1CC6">
        <w:rPr>
          <w:rFonts w:eastAsia="Arial" w:cs="Arial"/>
          <w:b/>
          <w:lang w:val="es-US"/>
        </w:rPr>
        <w:t>[</w:t>
      </w:r>
      <w:commentRangeStart w:id="2"/>
      <w:r w:rsidRPr="00ED1CC6">
        <w:rPr>
          <w:rFonts w:eastAsia="Arial" w:cs="Arial"/>
          <w:b/>
          <w:lang w:val="es-US"/>
        </w:rPr>
        <w:t>Ciudad, Estado</w:t>
      </w:r>
      <w:commentRangeEnd w:id="2"/>
      <w:r w:rsidR="000D630E" w:rsidRPr="000401F8">
        <w:rPr>
          <w:rStyle w:val="CommentReference"/>
          <w:rFonts w:ascii="Calibri" w:hAnsi="Calibri" w:cs="Calibri"/>
        </w:rPr>
        <w:commentReference w:id="2"/>
      </w:r>
      <w:r w:rsidRPr="00ED1CC6">
        <w:rPr>
          <w:rFonts w:eastAsia="Arial" w:cs="Arial"/>
          <w:b/>
          <w:lang w:val="es-US"/>
        </w:rPr>
        <w:t xml:space="preserve">] </w:t>
      </w:r>
      <w:r w:rsidRPr="00ED1CC6">
        <w:rPr>
          <w:rFonts w:eastAsia="Arial" w:cs="Arial"/>
          <w:lang w:val="es-US"/>
        </w:rPr>
        <w:t>— Todos los días, agentes del orden público, socorristas y otros trabajadores en las carreteras arriesgan sus vidas para ayudar a mantener seguras a las personas que viven en los Estados Unidos. Una de las partes más peligrosas del trabajo de la policía es salir de su vehículo patrullero y pararse al costado de la carretera, ya sea por una parada</w:t>
      </w:r>
      <w:r w:rsidR="00E9462B" w:rsidRPr="00ED1CC6">
        <w:rPr>
          <w:rFonts w:eastAsia="Arial" w:cs="Arial"/>
          <w:lang w:val="es-US"/>
        </w:rPr>
        <w:t xml:space="preserve"> policial</w:t>
      </w:r>
      <w:r w:rsidRPr="00ED1CC6">
        <w:rPr>
          <w:rFonts w:eastAsia="Arial" w:cs="Arial"/>
          <w:lang w:val="es-US"/>
        </w:rPr>
        <w:t xml:space="preserve"> de tráfico, para ayudar a un automovilista o para investigar un choque. Trágicamente, decenas han perdido la vida mientras cumplían con su deber. </w:t>
      </w:r>
    </w:p>
    <w:p w14:paraId="2C953EFC" w14:textId="77777777" w:rsidR="007A2B84" w:rsidRPr="00ED1CC6" w:rsidRDefault="007A2B84" w:rsidP="007A2B84">
      <w:pPr>
        <w:rPr>
          <w:rFonts w:eastAsia="Arial" w:cs="Arial"/>
          <w:lang w:val="es-US"/>
        </w:rPr>
      </w:pPr>
    </w:p>
    <w:p w14:paraId="749E184B" w14:textId="77777777" w:rsidR="007A2B84" w:rsidRPr="00ED1CC6" w:rsidRDefault="007A2B84" w:rsidP="007A2B84">
      <w:pPr>
        <w:rPr>
          <w:rFonts w:eastAsia="Arial" w:cs="Arial"/>
          <w:lang w:val="es-US"/>
        </w:rPr>
      </w:pPr>
      <w:r w:rsidRPr="00ED1CC6">
        <w:rPr>
          <w:rFonts w:eastAsia="Arial" w:cs="Arial"/>
          <w:lang w:val="es-US"/>
        </w:rPr>
        <w:t>Para proteger a los que nos protegen, cada estado tiene una variación de la ley "Hazte a un Lado", que exige que los conductores se cambien de carril y/o reduzcan la velocidad al acercarse a vehículos detenidos que tengan las luces intermitentes activadas. De hecho, las leyes “Hazte a un Lado” no sólo aplican a los agentes del orden público; estas leyes también ayudan a proteger a otros socorristas, conductores de grúas de remolque y cualquier conductor de un vehículo de emergencia cuyas luces intermitentes estén activadas. Algunas leyes estatales también protegen a los trabajadores de servicios públicos y a otros trabajadores en las carreteras.</w:t>
      </w:r>
    </w:p>
    <w:p w14:paraId="7016F1C6" w14:textId="77777777" w:rsidR="007A2B84" w:rsidRPr="00ED1CC6" w:rsidRDefault="007A2B84" w:rsidP="007A2B84">
      <w:pPr>
        <w:rPr>
          <w:rFonts w:eastAsia="Arial" w:cs="Arial"/>
          <w:lang w:val="es-US"/>
        </w:rPr>
      </w:pPr>
    </w:p>
    <w:p w14:paraId="3B4634F0" w14:textId="24E7C6F7" w:rsidR="007A2B84" w:rsidRPr="00ED1CC6" w:rsidRDefault="007A2B84" w:rsidP="007A2B84">
      <w:pPr>
        <w:rPr>
          <w:rFonts w:eastAsia="Arial" w:cs="Arial"/>
          <w:i/>
          <w:lang w:val="es-US"/>
        </w:rPr>
      </w:pPr>
      <w:r w:rsidRPr="00ED1CC6">
        <w:rPr>
          <w:rFonts w:eastAsia="Arial" w:cs="Arial"/>
          <w:bCs/>
          <w:lang w:val="es-US"/>
        </w:rPr>
        <w:t xml:space="preserve">Cabe destacar que estas leyes varían de un estado a otro, por lo tanto es responsabilidad del conductor saber cuáles son los requisitos específicos de su estado. </w:t>
      </w:r>
      <w:r w:rsidRPr="00ED1CC6">
        <w:rPr>
          <w:rFonts w:eastAsia="Arial" w:cs="Arial"/>
          <w:lang w:val="es-US"/>
        </w:rPr>
        <w:t>La Administración Nacional de Seguridad del Tráfico en las Carreteras (NHTSA)</w:t>
      </w:r>
      <w:r w:rsidR="00E9462B" w:rsidRPr="00ED1CC6">
        <w:rPr>
          <w:rFonts w:eastAsia="Arial" w:cs="Arial"/>
          <w:lang w:val="es-US"/>
        </w:rPr>
        <w:t>,</w:t>
      </w:r>
      <w:r w:rsidRPr="00ED1CC6">
        <w:rPr>
          <w:rFonts w:eastAsia="Arial" w:cs="Arial"/>
          <w:lang w:val="es-US"/>
        </w:rPr>
        <w:t xml:space="preserve"> del Departamento de Transporte de los Estados Unidos está trabajando con socios locales de seguridad vial y la policía para difundir el mensaje a cada automovilista: </w:t>
      </w:r>
      <w:r w:rsidRPr="00ED1CC6">
        <w:rPr>
          <w:rFonts w:eastAsia="Arial" w:cs="Arial"/>
          <w:i/>
          <w:lang w:val="es-US"/>
        </w:rPr>
        <w:t>Hazte a un Lado. Es la Ley.</w:t>
      </w:r>
    </w:p>
    <w:p w14:paraId="0F69A658" w14:textId="77777777" w:rsidR="007A2B84" w:rsidRPr="00ED1CC6" w:rsidRDefault="007A2B84" w:rsidP="007A2B84">
      <w:pPr>
        <w:rPr>
          <w:rFonts w:eastAsia="Arial" w:cs="Arial"/>
          <w:i/>
          <w:lang w:val="es-US"/>
        </w:rPr>
      </w:pPr>
    </w:p>
    <w:p w14:paraId="631F3890" w14:textId="77777777" w:rsidR="007A2B84" w:rsidRPr="00ED1CC6" w:rsidRDefault="007A2B84" w:rsidP="007A2B84">
      <w:pPr>
        <w:rPr>
          <w:rFonts w:eastAsia="Arial" w:cs="Arial"/>
          <w:lang w:val="es-US"/>
        </w:rPr>
      </w:pPr>
      <w:r w:rsidRPr="00ED1CC6">
        <w:rPr>
          <w:rFonts w:eastAsia="Arial" w:cs="Arial"/>
          <w:lang w:val="es-US"/>
        </w:rPr>
        <w:t xml:space="preserve">La ley “Hazte a un Lado” no es nueva: la primera ley "Hazte a un Lado" se originó en South Carolina, en 1996. En 2012, Hawaii fue el último estado en promulgarla. Desafortunadamente, los agentes del orden público continúan muriendo cada año debido a los conductores que no se hacen a un lado. </w:t>
      </w:r>
    </w:p>
    <w:p w14:paraId="3FC9C7CD" w14:textId="77777777" w:rsidR="007A2B84" w:rsidRPr="00ED1CC6" w:rsidRDefault="007A2B84" w:rsidP="007A2B84">
      <w:pPr>
        <w:rPr>
          <w:rFonts w:eastAsia="Arial" w:cs="Arial"/>
          <w:bCs/>
          <w:iCs/>
          <w:lang w:val="es-US"/>
        </w:rPr>
      </w:pPr>
    </w:p>
    <w:p w14:paraId="76B20616" w14:textId="7F3E8DFA" w:rsidR="007A2B84" w:rsidRPr="00ED1CC6" w:rsidRDefault="007A2B84" w:rsidP="007A2B84">
      <w:pPr>
        <w:rPr>
          <w:rFonts w:eastAsia="Arial" w:cs="Arial"/>
          <w:bCs/>
          <w:iCs/>
          <w:lang w:val="es-US"/>
        </w:rPr>
      </w:pPr>
      <w:commentRangeStart w:id="3"/>
      <w:r w:rsidRPr="00ED1CC6">
        <w:rPr>
          <w:rFonts w:eastAsia="Arial" w:cs="Arial"/>
          <w:bCs/>
          <w:iCs/>
          <w:lang w:val="es-US"/>
        </w:rPr>
        <w:t xml:space="preserve">“Reducir la velocidad y hacerte a un lado es una forma sencilla de ayudar a proteger a la policía, los socorristas y otras personas que trabajan en las carreteras a todas horas del día”, dijo </w:t>
      </w:r>
      <w:r w:rsidRPr="00ED1CC6">
        <w:rPr>
          <w:rFonts w:eastAsia="Arial" w:cs="Arial"/>
          <w:b/>
          <w:lang w:val="es-US"/>
        </w:rPr>
        <w:t>[Funcionario del Orden Público Local</w:t>
      </w:r>
      <w:commentRangeEnd w:id="3"/>
      <w:r w:rsidR="00065E69" w:rsidRPr="000401F8">
        <w:rPr>
          <w:rStyle w:val="CommentReference"/>
          <w:rFonts w:ascii="Calibri" w:hAnsi="Calibri" w:cs="Calibri"/>
        </w:rPr>
        <w:commentReference w:id="3"/>
      </w:r>
      <w:r w:rsidRPr="00ED1CC6">
        <w:rPr>
          <w:rFonts w:eastAsia="Arial" w:cs="Arial"/>
          <w:b/>
          <w:lang w:val="es-US"/>
        </w:rPr>
        <w:t>]</w:t>
      </w:r>
      <w:r w:rsidRPr="00ED1CC6">
        <w:rPr>
          <w:rFonts w:eastAsia="Arial" w:cs="Arial"/>
          <w:lang w:val="es-US"/>
        </w:rPr>
        <w:t>. “E</w:t>
      </w:r>
      <w:r w:rsidR="00950485" w:rsidRPr="00ED1CC6">
        <w:rPr>
          <w:rFonts w:eastAsia="Arial" w:cs="Arial"/>
          <w:lang w:val="es-US"/>
        </w:rPr>
        <w:t>l</w:t>
      </w:r>
      <w:r w:rsidRPr="00ED1CC6">
        <w:rPr>
          <w:rFonts w:eastAsia="Arial" w:cs="Arial"/>
          <w:lang w:val="es-US"/>
        </w:rPr>
        <w:t xml:space="preserve"> personal de emergencia trabaja en situaciones peligrosas todo el tiempo, pero los conductores realmente aumentan ese riesgo cuando pasan </w:t>
      </w:r>
      <w:r w:rsidR="00950485" w:rsidRPr="00ED1CC6">
        <w:rPr>
          <w:rFonts w:eastAsia="Arial" w:cs="Arial"/>
          <w:lang w:val="es-US"/>
        </w:rPr>
        <w:t xml:space="preserve">manejando </w:t>
      </w:r>
      <w:r w:rsidRPr="00ED1CC6">
        <w:rPr>
          <w:rFonts w:eastAsia="Arial" w:cs="Arial"/>
          <w:lang w:val="es-US"/>
        </w:rPr>
        <w:t xml:space="preserve">muy rápido </w:t>
      </w:r>
      <w:r w:rsidR="00950485" w:rsidRPr="00ED1CC6">
        <w:rPr>
          <w:rFonts w:eastAsia="Arial" w:cs="Arial"/>
          <w:lang w:val="es-US"/>
        </w:rPr>
        <w:t xml:space="preserve">por su lado </w:t>
      </w:r>
      <w:r w:rsidRPr="00ED1CC6">
        <w:rPr>
          <w:rFonts w:eastAsia="Arial" w:cs="Arial"/>
          <w:lang w:val="es-US"/>
        </w:rPr>
        <w:t>e ignoran las luces intermitentes y la ley”. Es por eso que todos los conductores deben conocer la ley y cumplirla. Al cumplir esta ley, protegemos a quienes nos protegen.</w:t>
      </w:r>
      <w:r w:rsidRPr="00ED1CC6">
        <w:rPr>
          <w:rFonts w:eastAsia="Arial" w:cs="Arial"/>
          <w:bCs/>
          <w:iCs/>
          <w:lang w:val="es-US"/>
        </w:rPr>
        <w:t xml:space="preserve"> </w:t>
      </w:r>
    </w:p>
    <w:p w14:paraId="26A076D3" w14:textId="77777777" w:rsidR="007A2B84" w:rsidRPr="00ED1CC6" w:rsidRDefault="007A2B84" w:rsidP="007A2B84">
      <w:pPr>
        <w:rPr>
          <w:rFonts w:eastAsia="Arial" w:cs="Arial"/>
          <w:bCs/>
          <w:iCs/>
          <w:lang w:val="es-US"/>
        </w:rPr>
      </w:pPr>
    </w:p>
    <w:p w14:paraId="74FB47CD" w14:textId="77777777" w:rsidR="007A2B84" w:rsidRPr="00ED1CC6" w:rsidRDefault="007A2B84" w:rsidP="007A2B84">
      <w:pPr>
        <w:rPr>
          <w:rFonts w:eastAsia="Arial" w:cs="Arial"/>
          <w:lang w:val="es-US"/>
        </w:rPr>
      </w:pPr>
      <w:r w:rsidRPr="00ED1CC6">
        <w:rPr>
          <w:rFonts w:eastAsia="Arial" w:cs="Arial"/>
          <w:lang w:val="es-US"/>
        </w:rPr>
        <w:t xml:space="preserve">NHTSA ha utilizado un enfoque similar de alta visibilidad en otras campañas de seguridad vial, como </w:t>
      </w:r>
      <w:r w:rsidRPr="00ED1CC6">
        <w:rPr>
          <w:rFonts w:eastAsia="Arial" w:cs="Arial"/>
          <w:i/>
          <w:lang w:val="es-US"/>
        </w:rPr>
        <w:t>Abrochado o Multado</w:t>
      </w:r>
      <w:r w:rsidRPr="00ED1CC6">
        <w:rPr>
          <w:rFonts w:eastAsia="Arial" w:cs="Arial"/>
          <w:lang w:val="es-US"/>
        </w:rPr>
        <w:t>, para aumentar el uso del cinturón de seguridad. Estas tácticas han demostrado ser útiles en difundir el mensaje sobre las leyes existentes y las razones por las que son importantes.</w:t>
      </w:r>
    </w:p>
    <w:p w14:paraId="66FE8ACB" w14:textId="77777777" w:rsidR="007A2B84" w:rsidRPr="00ED1CC6" w:rsidRDefault="007A2B84" w:rsidP="007A2B84">
      <w:pPr>
        <w:rPr>
          <w:rFonts w:eastAsia="Arial" w:cs="Arial"/>
          <w:lang w:val="es-US"/>
        </w:rPr>
      </w:pPr>
    </w:p>
    <w:p w14:paraId="4E1F6962" w14:textId="15BEBE25" w:rsidR="007A2B84" w:rsidRPr="00ED1CC6" w:rsidRDefault="007A2B84" w:rsidP="007A2B84">
      <w:pPr>
        <w:rPr>
          <w:rFonts w:eastAsia="Arial" w:cs="Arial"/>
          <w:lang w:val="es-US"/>
        </w:rPr>
      </w:pPr>
      <w:r w:rsidRPr="00ED1CC6">
        <w:rPr>
          <w:rFonts w:eastAsia="Arial" w:cs="Arial"/>
          <w:b/>
          <w:lang w:val="es-US"/>
        </w:rPr>
        <w:t>[</w:t>
      </w:r>
      <w:commentRangeStart w:id="5"/>
      <w:r w:rsidRPr="00ED1CC6">
        <w:rPr>
          <w:rFonts w:eastAsia="Arial" w:cs="Arial"/>
          <w:b/>
          <w:lang w:val="es-US"/>
        </w:rPr>
        <w:t>Funcionario Local</w:t>
      </w:r>
      <w:commentRangeEnd w:id="5"/>
      <w:r w:rsidR="00950485" w:rsidRPr="000401F8">
        <w:rPr>
          <w:rStyle w:val="CommentReference"/>
          <w:rFonts w:ascii="Calibri" w:hAnsi="Calibri" w:cs="Calibri"/>
        </w:rPr>
        <w:commentReference w:id="5"/>
      </w:r>
      <w:r w:rsidRPr="00ED1CC6">
        <w:rPr>
          <w:rFonts w:eastAsia="Arial" w:cs="Arial"/>
          <w:b/>
          <w:lang w:val="es-US"/>
        </w:rPr>
        <w:t>]</w:t>
      </w:r>
      <w:r w:rsidRPr="00ED1CC6">
        <w:rPr>
          <w:rFonts w:eastAsia="Arial" w:cs="Arial"/>
          <w:lang w:val="es-US"/>
        </w:rPr>
        <w:t xml:space="preserve"> </w:t>
      </w:r>
      <w:r w:rsidR="007D6B46" w:rsidRPr="00ED1CC6">
        <w:rPr>
          <w:rFonts w:eastAsia="Arial" w:cs="Arial"/>
          <w:lang w:val="es-US"/>
        </w:rPr>
        <w:t xml:space="preserve">recalcó </w:t>
      </w:r>
      <w:r w:rsidRPr="00ED1CC6">
        <w:rPr>
          <w:rFonts w:eastAsia="Arial" w:cs="Arial"/>
          <w:lang w:val="es-US"/>
        </w:rPr>
        <w:t xml:space="preserve">el significado detrás de la campaña nacional de concientización. </w:t>
      </w:r>
      <w:commentRangeStart w:id="6"/>
      <w:r w:rsidRPr="00ED1CC6">
        <w:rPr>
          <w:rFonts w:eastAsia="Arial" w:cs="Arial"/>
          <w:lang w:val="es-US"/>
        </w:rPr>
        <w:t xml:space="preserve">“Muchos conductores parecen pensar que cambiarse de carril cuando ven a vehículos policiales o vehículos de </w:t>
      </w:r>
      <w:r w:rsidRPr="00ED1CC6">
        <w:rPr>
          <w:rFonts w:eastAsia="Arial" w:cs="Arial"/>
          <w:lang w:val="es-US"/>
        </w:rPr>
        <w:lastRenderedPageBreak/>
        <w:t xml:space="preserve">emergencia detenidos al costado de la carretera es sólo una cortesía”, dijo </w:t>
      </w:r>
      <w:r w:rsidRPr="00ED1CC6">
        <w:rPr>
          <w:rFonts w:eastAsia="Arial" w:cs="Arial"/>
          <w:b/>
          <w:lang w:val="es-US"/>
        </w:rPr>
        <w:t>[él/ella]</w:t>
      </w:r>
      <w:r w:rsidRPr="00ED1CC6">
        <w:rPr>
          <w:rFonts w:eastAsia="Arial" w:cs="Arial"/>
          <w:lang w:val="es-US"/>
        </w:rPr>
        <w:t xml:space="preserve">. “No es opcional. </w:t>
      </w:r>
      <w:r w:rsidRPr="00ED1CC6">
        <w:rPr>
          <w:rFonts w:eastAsia="Arial" w:cs="Arial"/>
          <w:i/>
          <w:lang w:val="es-US"/>
        </w:rPr>
        <w:t>Hazte a un Lado. Es la Ley</w:t>
      </w:r>
      <w:r w:rsidRPr="00ED1CC6">
        <w:rPr>
          <w:rFonts w:eastAsia="Arial" w:cs="Arial"/>
          <w:lang w:val="es-US"/>
        </w:rPr>
        <w:t>”.</w:t>
      </w:r>
      <w:commentRangeEnd w:id="6"/>
      <w:r w:rsidR="00243FD0" w:rsidRPr="000401F8">
        <w:rPr>
          <w:rStyle w:val="CommentReference"/>
          <w:rFonts w:ascii="Calibri" w:hAnsi="Calibri" w:cs="Calibri"/>
        </w:rPr>
        <w:commentReference w:id="6"/>
      </w:r>
    </w:p>
    <w:p w14:paraId="1D80F666" w14:textId="77777777" w:rsidR="007A2B84" w:rsidRPr="00ED1CC6" w:rsidRDefault="007A2B84" w:rsidP="007A2B84">
      <w:pPr>
        <w:rPr>
          <w:rFonts w:eastAsia="Arial" w:cs="Arial"/>
          <w:lang w:val="es-US"/>
        </w:rPr>
      </w:pPr>
    </w:p>
    <w:p w14:paraId="77796B03" w14:textId="77777777" w:rsidR="007A2B84" w:rsidRPr="00ED1CC6" w:rsidRDefault="007A2B84" w:rsidP="007A2B84">
      <w:pPr>
        <w:rPr>
          <w:rFonts w:eastAsia="Arial" w:cs="Arial"/>
          <w:i/>
          <w:lang w:val="es-US"/>
        </w:rPr>
      </w:pPr>
      <w:commentRangeStart w:id="7"/>
      <w:r w:rsidRPr="00ED1CC6">
        <w:rPr>
          <w:rFonts w:eastAsia="Arial" w:cs="Arial"/>
          <w:lang w:val="es-US"/>
        </w:rPr>
        <w:t xml:space="preserve">El personal de emergencia </w:t>
      </w:r>
      <w:commentRangeEnd w:id="7"/>
      <w:r w:rsidR="00243FD0" w:rsidRPr="000401F8">
        <w:rPr>
          <w:rStyle w:val="CommentReference"/>
          <w:rFonts w:ascii="Calibri" w:hAnsi="Calibri" w:cs="Calibri"/>
        </w:rPr>
        <w:commentReference w:id="7"/>
      </w:r>
      <w:r w:rsidRPr="00ED1CC6">
        <w:rPr>
          <w:rFonts w:eastAsia="Arial" w:cs="Arial"/>
          <w:lang w:val="es-US"/>
        </w:rPr>
        <w:t xml:space="preserve">y otros trabajadores en las carreteras hacen todo lo posible para mantenerse seguros cuando se paran al lado de la carretera. El resto de la responsabilidad recae sobre otros automovilistas. Recuerda, la próxima vez que veas esas luces intermitentes al lado de la carretera, </w:t>
      </w:r>
      <w:r w:rsidRPr="00ED1CC6">
        <w:rPr>
          <w:rFonts w:eastAsia="Arial" w:cs="Arial"/>
          <w:i/>
          <w:lang w:val="es-US"/>
        </w:rPr>
        <w:t>Hazte a un Lado. Es la Ley.</w:t>
      </w:r>
    </w:p>
    <w:p w14:paraId="080B48A1" w14:textId="77777777" w:rsidR="007A2B84" w:rsidRPr="00ED1CC6" w:rsidRDefault="007A2B84" w:rsidP="007A2B84">
      <w:pPr>
        <w:rPr>
          <w:rFonts w:eastAsia="Arial" w:cs="Arial"/>
          <w:bCs/>
          <w:iCs/>
          <w:lang w:val="es-US"/>
        </w:rPr>
      </w:pPr>
    </w:p>
    <w:p w14:paraId="73AC158F" w14:textId="77777777" w:rsidR="00663CA2" w:rsidRDefault="007A2B84" w:rsidP="00663CA2">
      <w:pPr>
        <w:rPr>
          <w:rFonts w:eastAsia="Arial" w:cs="Arial"/>
          <w:lang w:val="es-US"/>
        </w:rPr>
      </w:pPr>
      <w:r w:rsidRPr="00ED1CC6">
        <w:rPr>
          <w:rFonts w:eastAsia="Arial" w:cs="Arial"/>
          <w:lang w:val="es-US"/>
        </w:rPr>
        <w:t xml:space="preserve">Para obtener más información sobre la campaña </w:t>
      </w:r>
      <w:r w:rsidRPr="00ED1CC6">
        <w:rPr>
          <w:rFonts w:eastAsia="Arial" w:cs="Arial"/>
          <w:i/>
          <w:lang w:val="es-US"/>
        </w:rPr>
        <w:t>Hazte a un Lado. Es la Ley</w:t>
      </w:r>
      <w:r w:rsidRPr="00ED1CC6">
        <w:rPr>
          <w:rFonts w:eastAsia="Arial" w:cs="Arial"/>
          <w:lang w:val="es-US"/>
        </w:rPr>
        <w:t>, visita</w:t>
      </w:r>
      <w:hyperlink r:id="rId10">
        <w:r w:rsidRPr="00ED1CC6">
          <w:rPr>
            <w:rFonts w:eastAsia="Arial" w:cs="Arial"/>
            <w:lang w:val="es-US"/>
          </w:rPr>
          <w:t xml:space="preserve"> </w:t>
        </w:r>
      </w:hyperlink>
      <w:hyperlink r:id="rId11" w:history="1">
        <w:r w:rsidRPr="00ED1CC6">
          <w:rPr>
            <w:rStyle w:val="Hyperlink"/>
            <w:rFonts w:eastAsia="Arial" w:cs="Arial"/>
            <w:lang w:val="es-US"/>
          </w:rPr>
          <w:t>www.trafficsafetymarketing.gov/get-materials/first-responder-safety/move-over</w:t>
        </w:r>
      </w:hyperlink>
      <w:r w:rsidRPr="00ED1CC6">
        <w:rPr>
          <w:rFonts w:eastAsia="Arial" w:cs="Arial"/>
          <w:lang w:val="es-US"/>
        </w:rPr>
        <w:t xml:space="preserve"> (en inglés). También puedes encontrar más información en </w:t>
      </w:r>
      <w:hyperlink r:id="rId12" w:history="1">
        <w:r w:rsidR="00663CA2" w:rsidRPr="00942E1F">
          <w:rPr>
            <w:rStyle w:val="Hyperlink"/>
            <w:rFonts w:eastAsia="Arial" w:cs="Arial"/>
            <w:lang w:val="es-US"/>
          </w:rPr>
          <w:t>https://exchange.aaa.com/automotive/roadside-assistance/slow-down-move-over/</w:t>
        </w:r>
      </w:hyperlink>
      <w:r w:rsidRPr="00ED1CC6">
        <w:rPr>
          <w:lang w:val="es-US"/>
        </w:rPr>
        <w:t xml:space="preserve"> </w:t>
      </w:r>
      <w:r w:rsidRPr="00ED1CC6">
        <w:rPr>
          <w:rFonts w:eastAsia="Arial" w:cs="Arial"/>
          <w:lang w:val="es-US"/>
        </w:rPr>
        <w:t>(en inglés).</w:t>
      </w:r>
    </w:p>
    <w:p w14:paraId="548FBC3C" w14:textId="54CA65B1" w:rsidR="008C1636" w:rsidRPr="00ED1CC6" w:rsidRDefault="00A65AFC" w:rsidP="00663CA2">
      <w:pPr>
        <w:rPr>
          <w:rFonts w:ascii="Calibri" w:hAnsi="Calibri"/>
          <w:lang w:val="es-US"/>
        </w:rPr>
      </w:pPr>
      <w:r w:rsidRPr="00ED1CC6">
        <w:rPr>
          <w:lang w:val="es-US"/>
        </w:rPr>
        <w:t xml:space="preserve"> </w:t>
      </w:r>
    </w:p>
    <w:p w14:paraId="293538B1" w14:textId="77777777" w:rsidR="008C1636" w:rsidRPr="000401F8" w:rsidRDefault="008C1636" w:rsidP="00521B22">
      <w:pPr>
        <w:jc w:val="center"/>
        <w:rPr>
          <w:lang w:val="es-419"/>
        </w:rPr>
      </w:pPr>
      <w:r w:rsidRPr="000401F8">
        <w:rPr>
          <w:lang w:val="es-419"/>
        </w:rPr>
        <w:t>###</w:t>
      </w:r>
    </w:p>
    <w:p w14:paraId="49BCE88E" w14:textId="77777777" w:rsidR="004944B0" w:rsidRPr="000401F8" w:rsidRDefault="004944B0" w:rsidP="0096182E">
      <w:pPr>
        <w:rPr>
          <w:lang w:val="es-419"/>
        </w:rPr>
      </w:pPr>
    </w:p>
    <w:sectPr w:rsidR="004944B0" w:rsidRPr="000401F8" w:rsidSect="007A2B84">
      <w:pgSz w:w="12240" w:h="15840"/>
      <w:pgMar w:top="2448"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95A91AE" w14:textId="5FE44842" w:rsidR="00B27122" w:rsidRDefault="00B27122">
      <w:pPr>
        <w:pStyle w:val="CommentText"/>
      </w:pPr>
      <w:r>
        <w:rPr>
          <w:rStyle w:val="CommentReference"/>
        </w:rPr>
        <w:annotationRef/>
      </w:r>
      <w:r>
        <w:t>This is a sample news release.</w:t>
      </w:r>
      <w:r>
        <w:br/>
      </w:r>
      <w:r>
        <w:br/>
        <w:t>Insert: Date</w:t>
      </w:r>
      <w:r>
        <w:br/>
        <w:t>Insert: Contact info</w:t>
      </w:r>
    </w:p>
  </w:comment>
  <w:comment w:id="1" w:author="Author" w:initials="A">
    <w:p w14:paraId="0AECA34B" w14:textId="3B0366A9" w:rsidR="00B27122" w:rsidRDefault="00B27122">
      <w:pPr>
        <w:pStyle w:val="CommentText"/>
      </w:pPr>
      <w:r>
        <w:rPr>
          <w:rStyle w:val="CommentReference"/>
        </w:rPr>
        <w:annotationRef/>
      </w:r>
      <w:r>
        <w:t>Option: You can include your state/location organization name too:</w:t>
      </w:r>
      <w:r>
        <w:br/>
        <w:t xml:space="preserve">NHTSA </w:t>
      </w:r>
      <w:r w:rsidR="00101CDB">
        <w:t>y</w:t>
      </w:r>
      <w:r>
        <w:t xml:space="preserve"> {State/Local Organization} </w:t>
      </w:r>
      <w:r w:rsidR="00101CDB">
        <w:t>piden</w:t>
      </w:r>
      <w:r>
        <w:t>...</w:t>
      </w:r>
    </w:p>
  </w:comment>
  <w:comment w:id="2" w:author="Author" w:initials="A">
    <w:p w14:paraId="4D2EEB27" w14:textId="1C73F164" w:rsidR="000D630E" w:rsidRDefault="000D630E">
      <w:pPr>
        <w:pStyle w:val="CommentText"/>
      </w:pPr>
      <w:r>
        <w:rPr>
          <w:rStyle w:val="CommentReference"/>
        </w:rPr>
        <w:annotationRef/>
      </w:r>
      <w:r>
        <w:t>Insert: City, State</w:t>
      </w:r>
    </w:p>
  </w:comment>
  <w:comment w:id="3" w:author="Author" w:initials="A">
    <w:p w14:paraId="68559AB7" w14:textId="77777777" w:rsidR="00065E69" w:rsidRPr="00687202" w:rsidRDefault="00065E69" w:rsidP="00065E69">
      <w:pPr>
        <w:pStyle w:val="NoSpacing"/>
        <w:rPr>
          <w:rFonts w:asciiTheme="minorHAnsi" w:hAnsiTheme="minorHAnsi" w:cstheme="minorHAnsi"/>
          <w:sz w:val="24"/>
          <w:szCs w:val="24"/>
        </w:rPr>
      </w:pPr>
      <w:r>
        <w:rPr>
          <w:rStyle w:val="CommentReference"/>
        </w:rPr>
        <w:annotationRef/>
      </w:r>
      <w:r>
        <w:rPr>
          <w:rStyle w:val="CommentReference"/>
        </w:rPr>
        <w:annotationRef/>
      </w:r>
      <w:bookmarkStart w:id="4" w:name="_Hlk150454506"/>
      <w:r w:rsidRPr="00687202">
        <w:rPr>
          <w:rStyle w:val="CommentReference"/>
          <w:rFonts w:asciiTheme="minorHAnsi" w:hAnsiTheme="minorHAnsi" w:cstheme="minorHAnsi"/>
          <w:sz w:val="24"/>
          <w:szCs w:val="24"/>
        </w:rPr>
        <w:annotationRef/>
      </w:r>
      <w:r w:rsidRPr="00687202">
        <w:rPr>
          <w:rStyle w:val="CommentReference"/>
          <w:rFonts w:asciiTheme="minorHAnsi" w:hAnsiTheme="minorHAnsi" w:cstheme="minorHAnsi"/>
          <w:sz w:val="24"/>
          <w:szCs w:val="24"/>
        </w:rPr>
        <w:annotationRef/>
      </w:r>
      <w:r>
        <w:rPr>
          <w:rFonts w:ascii="Calibri" w:hAnsi="Calibri" w:cs="Calibri"/>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bookmarkEnd w:id="4"/>
    <w:p w14:paraId="55923191" w14:textId="7BBDBD24" w:rsidR="00065E69" w:rsidRDefault="00065E69">
      <w:pPr>
        <w:pStyle w:val="CommentText"/>
      </w:pPr>
    </w:p>
  </w:comment>
  <w:comment w:id="5" w:author="Author" w:initials="A">
    <w:p w14:paraId="42F50B58" w14:textId="4F7A1F84" w:rsidR="00950485" w:rsidRDefault="00950485">
      <w:pPr>
        <w:pStyle w:val="CommentText"/>
      </w:pPr>
      <w:r>
        <w:rPr>
          <w:rStyle w:val="CommentReference"/>
        </w:rPr>
        <w:annotationRef/>
      </w:r>
      <w:r>
        <w:rPr>
          <w:rStyle w:val="CommentReference"/>
        </w:rPr>
        <w:t>Customize: Insert name and title of person being quoted.</w:t>
      </w:r>
    </w:p>
  </w:comment>
  <w:comment w:id="6" w:author="Author" w:initials="A">
    <w:p w14:paraId="1D5538C8" w14:textId="7FE5297E" w:rsidR="00243FD0" w:rsidRDefault="00243FD0">
      <w:pPr>
        <w:pStyle w:val="CommentText"/>
      </w:pPr>
      <w:r>
        <w:rPr>
          <w:rStyle w:val="CommentReference"/>
        </w:rPr>
        <w:annotationRef/>
      </w:r>
      <w: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p>
  </w:comment>
  <w:comment w:id="7" w:author="Author" w:initials="A">
    <w:p w14:paraId="21778840" w14:textId="5163D9A2" w:rsidR="00243FD0" w:rsidRDefault="00243FD0">
      <w:pPr>
        <w:pStyle w:val="CommentText"/>
      </w:pPr>
      <w:r>
        <w:rPr>
          <w:rStyle w:val="CommentReference"/>
        </w:rPr>
        <w:annotationRef/>
      </w:r>
      <w:r>
        <w:t xml:space="preserve">Localize: </w:t>
      </w:r>
      <w:r w:rsidRPr="007910E2">
        <w:t xml:space="preserve">Consider adding </w:t>
      </w:r>
      <w:r>
        <w:t xml:space="preserve">info on </w:t>
      </w:r>
      <w:r w:rsidRPr="007910E2">
        <w:t>state</w:t>
      </w:r>
      <w:r>
        <w:t xml:space="preserve">-specific </w:t>
      </w:r>
      <w:r w:rsidRPr="007910E2">
        <w:t>“Move Over” law, including fines/penalties if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A91AE" w15:done="0"/>
  <w15:commentEx w15:paraId="0AECA34B" w15:done="0"/>
  <w15:commentEx w15:paraId="4D2EEB27" w15:done="0"/>
  <w15:commentEx w15:paraId="55923191" w15:done="0"/>
  <w15:commentEx w15:paraId="42F50B58" w15:done="0"/>
  <w15:commentEx w15:paraId="1D5538C8" w15:done="0"/>
  <w15:commentEx w15:paraId="217788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A91AE" w16cid:durableId="29492326"/>
  <w16cid:commentId w16cid:paraId="0AECA34B" w16cid:durableId="29492354"/>
  <w16cid:commentId w16cid:paraId="4D2EEB27" w16cid:durableId="2949236E"/>
  <w16cid:commentId w16cid:paraId="55923191" w16cid:durableId="294923E9"/>
  <w16cid:commentId w16cid:paraId="42F50B58" w16cid:durableId="29492477"/>
  <w16cid:commentId w16cid:paraId="1D5538C8" w16cid:durableId="2949249D"/>
  <w16cid:commentId w16cid:paraId="21778840" w16cid:durableId="294924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CDF6" w14:textId="77777777" w:rsidR="00475607" w:rsidRDefault="00475607" w:rsidP="00901CE9">
      <w:r>
        <w:separator/>
      </w:r>
    </w:p>
  </w:endnote>
  <w:endnote w:type="continuationSeparator" w:id="0">
    <w:p w14:paraId="3EFBF07C" w14:textId="77777777" w:rsidR="00475607" w:rsidRDefault="00475607"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2C2E" w14:textId="77777777" w:rsidR="00475607" w:rsidRDefault="00475607" w:rsidP="00901CE9">
      <w:r>
        <w:separator/>
      </w:r>
    </w:p>
  </w:footnote>
  <w:footnote w:type="continuationSeparator" w:id="0">
    <w:p w14:paraId="469EAA24" w14:textId="77777777" w:rsidR="00475607" w:rsidRDefault="00475607" w:rsidP="00901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C037E48"/>
    <w:multiLevelType w:val="hybridMultilevel"/>
    <w:tmpl w:val="BAA2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6432716">
    <w:abstractNumId w:val="0"/>
  </w:num>
  <w:num w:numId="2" w16cid:durableId="2067874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401F8"/>
    <w:rsid w:val="00065E69"/>
    <w:rsid w:val="000663F2"/>
    <w:rsid w:val="0007665D"/>
    <w:rsid w:val="000853A0"/>
    <w:rsid w:val="000945F7"/>
    <w:rsid w:val="000A1359"/>
    <w:rsid w:val="000D630E"/>
    <w:rsid w:val="000F4B65"/>
    <w:rsid w:val="00101CDB"/>
    <w:rsid w:val="00161F42"/>
    <w:rsid w:val="00184B6B"/>
    <w:rsid w:val="00191AB0"/>
    <w:rsid w:val="001E692F"/>
    <w:rsid w:val="00205F4F"/>
    <w:rsid w:val="0021528E"/>
    <w:rsid w:val="00243FD0"/>
    <w:rsid w:val="00275F53"/>
    <w:rsid w:val="00295062"/>
    <w:rsid w:val="002A6AAF"/>
    <w:rsid w:val="002B4917"/>
    <w:rsid w:val="002B66C6"/>
    <w:rsid w:val="002C5FF8"/>
    <w:rsid w:val="00343E03"/>
    <w:rsid w:val="00352A56"/>
    <w:rsid w:val="00364BCD"/>
    <w:rsid w:val="0038286E"/>
    <w:rsid w:val="003912F1"/>
    <w:rsid w:val="003A5F5D"/>
    <w:rsid w:val="003B77F1"/>
    <w:rsid w:val="003D2D80"/>
    <w:rsid w:val="003D6968"/>
    <w:rsid w:val="00423AE8"/>
    <w:rsid w:val="0044490E"/>
    <w:rsid w:val="00475607"/>
    <w:rsid w:val="00483F8C"/>
    <w:rsid w:val="004944B0"/>
    <w:rsid w:val="004A0528"/>
    <w:rsid w:val="004D21EE"/>
    <w:rsid w:val="004D7213"/>
    <w:rsid w:val="004D77A2"/>
    <w:rsid w:val="004F7615"/>
    <w:rsid w:val="00512BFB"/>
    <w:rsid w:val="00515528"/>
    <w:rsid w:val="00521B22"/>
    <w:rsid w:val="005430D9"/>
    <w:rsid w:val="00550936"/>
    <w:rsid w:val="00565486"/>
    <w:rsid w:val="005740B8"/>
    <w:rsid w:val="005E42DD"/>
    <w:rsid w:val="005F749D"/>
    <w:rsid w:val="00603243"/>
    <w:rsid w:val="00604280"/>
    <w:rsid w:val="00625A39"/>
    <w:rsid w:val="006364CD"/>
    <w:rsid w:val="00663CA2"/>
    <w:rsid w:val="0067003C"/>
    <w:rsid w:val="00672251"/>
    <w:rsid w:val="00673C85"/>
    <w:rsid w:val="006749F4"/>
    <w:rsid w:val="006951FD"/>
    <w:rsid w:val="00697610"/>
    <w:rsid w:val="00712365"/>
    <w:rsid w:val="0077096D"/>
    <w:rsid w:val="007A2B84"/>
    <w:rsid w:val="007A5145"/>
    <w:rsid w:val="007D5238"/>
    <w:rsid w:val="007D6B46"/>
    <w:rsid w:val="007F0F99"/>
    <w:rsid w:val="00801EFE"/>
    <w:rsid w:val="00824066"/>
    <w:rsid w:val="00842C6C"/>
    <w:rsid w:val="008459C9"/>
    <w:rsid w:val="00853E48"/>
    <w:rsid w:val="00860349"/>
    <w:rsid w:val="00892EC8"/>
    <w:rsid w:val="008B6819"/>
    <w:rsid w:val="008B6C4C"/>
    <w:rsid w:val="008C149B"/>
    <w:rsid w:val="008C1636"/>
    <w:rsid w:val="00901CE9"/>
    <w:rsid w:val="00905462"/>
    <w:rsid w:val="009229E9"/>
    <w:rsid w:val="00950485"/>
    <w:rsid w:val="0096182E"/>
    <w:rsid w:val="009633BC"/>
    <w:rsid w:val="009A5F02"/>
    <w:rsid w:val="009C0118"/>
    <w:rsid w:val="009C57E5"/>
    <w:rsid w:val="009E3F3A"/>
    <w:rsid w:val="009F3460"/>
    <w:rsid w:val="00A03DDB"/>
    <w:rsid w:val="00A16021"/>
    <w:rsid w:val="00A209DF"/>
    <w:rsid w:val="00A345FE"/>
    <w:rsid w:val="00A519A9"/>
    <w:rsid w:val="00A65AFC"/>
    <w:rsid w:val="00A77193"/>
    <w:rsid w:val="00A80AFB"/>
    <w:rsid w:val="00AA106A"/>
    <w:rsid w:val="00AD3AFD"/>
    <w:rsid w:val="00AF05B5"/>
    <w:rsid w:val="00AF53AD"/>
    <w:rsid w:val="00B15C56"/>
    <w:rsid w:val="00B27122"/>
    <w:rsid w:val="00B3276C"/>
    <w:rsid w:val="00B331E3"/>
    <w:rsid w:val="00B35D2C"/>
    <w:rsid w:val="00B36961"/>
    <w:rsid w:val="00B40738"/>
    <w:rsid w:val="00B63986"/>
    <w:rsid w:val="00B9273B"/>
    <w:rsid w:val="00BA1308"/>
    <w:rsid w:val="00BB1112"/>
    <w:rsid w:val="00BF0673"/>
    <w:rsid w:val="00C12BA9"/>
    <w:rsid w:val="00C230B4"/>
    <w:rsid w:val="00C55758"/>
    <w:rsid w:val="00C64E8A"/>
    <w:rsid w:val="00C94922"/>
    <w:rsid w:val="00C960C9"/>
    <w:rsid w:val="00CA1A42"/>
    <w:rsid w:val="00CA32DB"/>
    <w:rsid w:val="00CB5EAE"/>
    <w:rsid w:val="00CC5909"/>
    <w:rsid w:val="00CE7F96"/>
    <w:rsid w:val="00D11077"/>
    <w:rsid w:val="00D3792F"/>
    <w:rsid w:val="00D55119"/>
    <w:rsid w:val="00D92FE1"/>
    <w:rsid w:val="00DE2078"/>
    <w:rsid w:val="00DE4EF2"/>
    <w:rsid w:val="00E14CE6"/>
    <w:rsid w:val="00E31AC0"/>
    <w:rsid w:val="00E52FB4"/>
    <w:rsid w:val="00E53BEF"/>
    <w:rsid w:val="00E61E96"/>
    <w:rsid w:val="00E9462B"/>
    <w:rsid w:val="00EA3ED4"/>
    <w:rsid w:val="00EC3216"/>
    <w:rsid w:val="00EC440F"/>
    <w:rsid w:val="00EC5531"/>
    <w:rsid w:val="00ED1CC6"/>
    <w:rsid w:val="00F01171"/>
    <w:rsid w:val="00F21C7C"/>
    <w:rsid w:val="00F41EC0"/>
    <w:rsid w:val="00F60A98"/>
    <w:rsid w:val="00F8626C"/>
    <w:rsid w:val="00FB2798"/>
    <w:rsid w:val="00FF194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B15C56"/>
    <w:rPr>
      <w:rFonts w:asciiTheme="minorHAnsi" w:eastAsiaTheme="minorHAnsi" w:hAnsiTheme="minorHAnsi" w:cstheme="minorBidi"/>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rsid w:val="00B15C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5C56"/>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qFormat/>
    <w:rsid w:val="009229E9"/>
    <w:rPr>
      <w:rFonts w:ascii="Trebuchet MS" w:hAnsi="Trebuchet MS"/>
      <w:sz w:val="22"/>
      <w:szCs w:val="22"/>
    </w:rPr>
  </w:style>
  <w:style w:type="paragraph" w:styleId="ListParagraph">
    <w:name w:val="List Paragraph"/>
    <w:basedOn w:val="Normal"/>
    <w:uiPriority w:val="34"/>
    <w:rsid w:val="00A65AFC"/>
    <w:pPr>
      <w:ind w:left="720"/>
      <w:contextualSpacing/>
    </w:pPr>
  </w:style>
  <w:style w:type="character" w:styleId="CommentReference">
    <w:name w:val="annotation reference"/>
    <w:basedOn w:val="DefaultParagraphFont"/>
    <w:uiPriority w:val="99"/>
    <w:semiHidden/>
    <w:unhideWhenUsed/>
    <w:rsid w:val="007A2B84"/>
    <w:rPr>
      <w:sz w:val="16"/>
      <w:szCs w:val="16"/>
    </w:rPr>
  </w:style>
  <w:style w:type="paragraph" w:styleId="CommentText">
    <w:name w:val="annotation text"/>
    <w:basedOn w:val="Normal"/>
    <w:link w:val="CommentTextChar"/>
    <w:uiPriority w:val="99"/>
    <w:unhideWhenUsed/>
    <w:rsid w:val="007A2B84"/>
    <w:rPr>
      <w:rFonts w:ascii="Calibri" w:hAnsi="Calibri" w:cs="Calibri"/>
      <w:sz w:val="20"/>
      <w:szCs w:val="20"/>
    </w:rPr>
  </w:style>
  <w:style w:type="character" w:customStyle="1" w:styleId="CommentTextChar">
    <w:name w:val="Comment Text Char"/>
    <w:basedOn w:val="DefaultParagraphFont"/>
    <w:link w:val="CommentText"/>
    <w:uiPriority w:val="99"/>
    <w:rsid w:val="007A2B84"/>
    <w:rPr>
      <w:rFonts w:cs="Calibri"/>
    </w:rPr>
  </w:style>
  <w:style w:type="paragraph" w:styleId="Revision">
    <w:name w:val="Revision"/>
    <w:hidden/>
    <w:uiPriority w:val="99"/>
    <w:semiHidden/>
    <w:rsid w:val="00E9462B"/>
    <w:rPr>
      <w:rFonts w:ascii="Trebuchet MS" w:hAnsi="Trebuchet MS"/>
      <w:sz w:val="22"/>
      <w:szCs w:val="22"/>
    </w:rPr>
  </w:style>
  <w:style w:type="paragraph" w:styleId="CommentSubject">
    <w:name w:val="annotation subject"/>
    <w:basedOn w:val="CommentText"/>
    <w:next w:val="CommentText"/>
    <w:link w:val="CommentSubjectChar"/>
    <w:uiPriority w:val="99"/>
    <w:semiHidden/>
    <w:unhideWhenUsed/>
    <w:rsid w:val="00E9462B"/>
    <w:rPr>
      <w:rFonts w:ascii="Trebuchet MS" w:hAnsi="Trebuchet MS" w:cs="Times New Roman"/>
      <w:b/>
      <w:bCs/>
    </w:rPr>
  </w:style>
  <w:style w:type="character" w:customStyle="1" w:styleId="CommentSubjectChar">
    <w:name w:val="Comment Subject Char"/>
    <w:basedOn w:val="CommentTextChar"/>
    <w:link w:val="CommentSubject"/>
    <w:uiPriority w:val="99"/>
    <w:semiHidden/>
    <w:rsid w:val="00E9462B"/>
    <w:rPr>
      <w:rFonts w:ascii="Trebuchet MS" w:hAnsi="Trebuchet MS" w:cs="Calibri"/>
      <w:b/>
      <w:bCs/>
    </w:rPr>
  </w:style>
  <w:style w:type="character" w:styleId="FollowedHyperlink">
    <w:name w:val="FollowedHyperlink"/>
    <w:basedOn w:val="DefaultParagraphFont"/>
    <w:uiPriority w:val="99"/>
    <w:semiHidden/>
    <w:unhideWhenUsed/>
    <w:rsid w:val="00801EFE"/>
    <w:rPr>
      <w:color w:val="800080" w:themeColor="followedHyperlink"/>
      <w:u w:val="single"/>
    </w:rPr>
  </w:style>
  <w:style w:type="character" w:styleId="UnresolvedMention">
    <w:name w:val="Unresolved Mention"/>
    <w:basedOn w:val="DefaultParagraphFont"/>
    <w:uiPriority w:val="99"/>
    <w:semiHidden/>
    <w:unhideWhenUsed/>
    <w:rsid w:val="00801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16662">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exchange.aaa.com/automotive/roadside-assistance/slow-down-move-o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fficsafetymarketing.gov/get-materials/first-responder-safety/move-over" TargetMode="External"/><Relationship Id="rId5" Type="http://schemas.openxmlformats.org/officeDocument/2006/relationships/footnotes" Target="footnotes.xml"/><Relationship Id="rId10" Type="http://schemas.openxmlformats.org/officeDocument/2006/relationships/hyperlink" Target="http://www.trafficsafetymarketing.gov/"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Move Over News Release | Spanish</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Over News Release | Spanish</dc:title>
  <dc:subject/>
  <dc:creator/>
  <cp:keywords>Move Over, News Release, Spanish</cp:keywords>
  <cp:lastModifiedBy/>
  <cp:revision>1</cp:revision>
  <dcterms:created xsi:type="dcterms:W3CDTF">2024-01-18T21:13:00Z</dcterms:created>
  <dcterms:modified xsi:type="dcterms:W3CDTF">2024-01-18T21:19:00Z</dcterms:modified>
</cp:coreProperties>
</file>