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04E77253" w14:textId="3D67905F" w:rsidR="00F8176D" w:rsidRPr="00CA78AC" w:rsidRDefault="00CA78AC" w:rsidP="00CA78AC">
      <w:pPr>
        <w:jc w:val="center"/>
        <w:rPr>
          <w:rFonts w:ascii="Rockwell" w:hAnsi="Rockwell"/>
          <w:b/>
          <w:sz w:val="24"/>
          <w:szCs w:val="24"/>
        </w:rPr>
      </w:pPr>
      <w:r w:rsidRPr="008A0276">
        <w:rPr>
          <w:rFonts w:ascii="Rockwell" w:hAnsi="Rockwell"/>
          <w:b/>
          <w:sz w:val="24"/>
          <w:szCs w:val="24"/>
        </w:rPr>
        <w:t>Talk to Teens About the Importance of Driving Safety</w:t>
      </w:r>
      <w:r w:rsidRPr="008A0276">
        <w:rPr>
          <w:rFonts w:ascii="Rockwell" w:hAnsi="Rockwell"/>
          <w:b/>
          <w:sz w:val="24"/>
          <w:szCs w:val="24"/>
        </w:rPr>
        <w:br/>
        <w:t>During National Teen Driver Safety Week</w:t>
      </w:r>
    </w:p>
    <w:p w14:paraId="70E7C2AE" w14:textId="45A41212" w:rsidR="00CA78AC" w:rsidRPr="00CA78AC" w:rsidRDefault="006A7CAF" w:rsidP="00CA78AC">
      <w:pPr>
        <w:rPr>
          <w:noProof/>
        </w:rPr>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B955A6">
        <w:rPr>
          <w:color w:val="000000"/>
        </w:rPr>
        <w:t>T</w:t>
      </w:r>
      <w:r w:rsidR="00CA78AC" w:rsidRPr="00CA78AC">
        <w:rPr>
          <w:noProof/>
        </w:rPr>
        <w:t xml:space="preserve">he U.S. Department of Transportation’s National Highway Traffic Safety Administration (NHTSA) is teaming up with </w:t>
      </w:r>
      <w:commentRangeStart w:id="2"/>
      <w:r w:rsidR="00CA78AC" w:rsidRPr="00CA78AC">
        <w:rPr>
          <w:b/>
          <w:bCs/>
          <w:noProof/>
        </w:rPr>
        <w:t xml:space="preserve">[Local Organization] </w:t>
      </w:r>
      <w:commentRangeEnd w:id="2"/>
      <w:r w:rsidR="00CA78AC" w:rsidRPr="00CA78AC">
        <w:rPr>
          <w:noProof/>
        </w:rPr>
        <w:commentReference w:id="2"/>
      </w:r>
      <w:r w:rsidR="00CA78AC" w:rsidRPr="00CA78AC">
        <w:rPr>
          <w:noProof/>
        </w:rPr>
        <w:t>to support National Teen Driver Safety Week, October 1</w:t>
      </w:r>
      <w:r w:rsidR="00CA78AC">
        <w:rPr>
          <w:noProof/>
        </w:rPr>
        <w:t>9</w:t>
      </w:r>
      <w:r w:rsidR="00CA78AC" w:rsidRPr="00CA78AC">
        <w:rPr>
          <w:noProof/>
        </w:rPr>
        <w:t>-2</w:t>
      </w:r>
      <w:r w:rsidR="00CA78AC">
        <w:rPr>
          <w:noProof/>
        </w:rPr>
        <w:t>5</w:t>
      </w:r>
      <w:r w:rsidR="00CA78AC" w:rsidRPr="00CA78AC">
        <w:rPr>
          <w:noProof/>
        </w:rPr>
        <w:t>, 202</w:t>
      </w:r>
      <w:r w:rsidR="00CA78AC">
        <w:rPr>
          <w:noProof/>
        </w:rPr>
        <w:t>5</w:t>
      </w:r>
      <w:r w:rsidR="00CA78AC" w:rsidRPr="00CA78AC">
        <w:rPr>
          <w:noProof/>
        </w:rPr>
        <w:t xml:space="preserve">. It is important to discuss safe driving habits with teens every day, but Teen Driver Safety Week serves as an opportunity for parents and guardians to have a conversation with teens about safe driving habits. Teen drivers need to know the </w:t>
      </w:r>
      <w:hyperlink r:id="rId11">
        <w:r w:rsidR="00CA78AC" w:rsidRPr="00CA78AC">
          <w:rPr>
            <w:rStyle w:val="Hyperlink"/>
            <w:noProof/>
          </w:rPr>
          <w:t>Rules of the Road</w:t>
        </w:r>
      </w:hyperlink>
      <w:r w:rsidR="00CA78AC" w:rsidRPr="00CA78AC">
        <w:rPr>
          <w:noProof/>
        </w:rPr>
        <w:t xml:space="preserve"> before parents hand over the keys. Ultimately, it’s parents who are in control.</w:t>
      </w:r>
    </w:p>
    <w:p w14:paraId="06249103" w14:textId="1BB6ED88" w:rsidR="00CA78AC" w:rsidRPr="00CA78AC" w:rsidRDefault="0081713F" w:rsidP="002321A3">
      <w:pPr>
        <w:rPr>
          <w:noProof/>
        </w:rPr>
      </w:pPr>
      <w:commentRangeStart w:id="3"/>
      <w:r>
        <w:rPr>
          <w:noProof/>
        </w:rPr>
        <w:t>T</w:t>
      </w:r>
      <w:r w:rsidR="00CA78AC" w:rsidRPr="00CA78AC">
        <w:rPr>
          <w:noProof/>
        </w:rPr>
        <w:t xml:space="preserve">raffic crashes are a leading cause of death for 15-20-year-olds. </w:t>
      </w:r>
      <w:r>
        <w:rPr>
          <w:noProof/>
        </w:rPr>
        <w:t>In 2023, t</w:t>
      </w:r>
      <w:r w:rsidR="00F92026">
        <w:rPr>
          <w:noProof/>
        </w:rPr>
        <w:t xml:space="preserve">here were 2,611 people killed in crashes involving a teen (15 to 18 years old) driver, and 822 were teen drivers themselves. </w:t>
      </w:r>
      <w:r w:rsidR="002321A3" w:rsidRPr="002321A3">
        <w:rPr>
          <w:noProof/>
        </w:rPr>
        <w:t>Of the 2,611 people killed in crashes involving a teen (15-18 years old) driver, 604 were the passengers of a teen driver</w:t>
      </w:r>
      <w:r w:rsidR="002321A3">
        <w:rPr>
          <w:noProof/>
        </w:rPr>
        <w:t>, and 3</w:t>
      </w:r>
      <w:r w:rsidR="002321A3" w:rsidRPr="002321A3">
        <w:rPr>
          <w:noProof/>
        </w:rPr>
        <w:t>77 (62%) of those fatalities were other teens riding with a passenger vehicle teen driver. Of those teen passengers killed while riding with another teen driver, 67% were male and 33% were femal</w:t>
      </w:r>
      <w:r w:rsidR="002321A3">
        <w:rPr>
          <w:noProof/>
        </w:rPr>
        <w:t>e</w:t>
      </w:r>
      <w:r w:rsidR="00CA78AC" w:rsidRPr="00CA78AC">
        <w:rPr>
          <w:noProof/>
        </w:rPr>
        <w:t>.</w:t>
      </w:r>
      <w:commentRangeEnd w:id="3"/>
      <w:r w:rsidR="00CA78AC" w:rsidRPr="00CA78AC">
        <w:rPr>
          <w:noProof/>
        </w:rPr>
        <w:commentReference w:id="3"/>
      </w:r>
    </w:p>
    <w:p w14:paraId="43DBE70C" w14:textId="66BE965B" w:rsidR="00CA78AC" w:rsidRPr="00CA78AC" w:rsidRDefault="00CA78AC" w:rsidP="00CA78AC">
      <w:pPr>
        <w:rPr>
          <w:noProof/>
        </w:rPr>
      </w:pPr>
      <w:commentRangeStart w:id="4"/>
      <w:r w:rsidRPr="00CA78AC">
        <w:rPr>
          <w:noProof/>
        </w:rPr>
        <w:t xml:space="preserve">“Parents play a critical role in teaching teen drivers safe driving habits,” said </w:t>
      </w:r>
      <w:r w:rsidRPr="00CA78AC">
        <w:rPr>
          <w:b/>
          <w:bCs/>
          <w:noProof/>
        </w:rPr>
        <w:t>[Local Leader]</w:t>
      </w:r>
      <w:r w:rsidRPr="00CA78AC">
        <w:rPr>
          <w:noProof/>
        </w:rPr>
        <w:t xml:space="preserve">. “New teen drivers are gaining experience behind the wheel, which increases the chance of dangerous situations for the teen and other roadway users around them,” </w:t>
      </w:r>
      <w:r w:rsidRPr="00CA78AC">
        <w:rPr>
          <w:b/>
          <w:bCs/>
          <w:noProof/>
        </w:rPr>
        <w:t xml:space="preserve">[he/she] </w:t>
      </w:r>
      <w:r w:rsidRPr="00CA78AC">
        <w:rPr>
          <w:noProof/>
        </w:rPr>
        <w:t>said. “</w:t>
      </w:r>
      <w:r w:rsidR="00B955A6">
        <w:rPr>
          <w:noProof/>
        </w:rPr>
        <w:t>It’s critical f</w:t>
      </w:r>
      <w:r w:rsidRPr="00CA78AC">
        <w:rPr>
          <w:noProof/>
        </w:rPr>
        <w:t xml:space="preserve">or parents to model safe driving behaviors themselves and have discussions with their teens about the choices they make </w:t>
      </w:r>
      <w:r w:rsidR="00B955A6">
        <w:rPr>
          <w:noProof/>
        </w:rPr>
        <w:t>behind the wheel</w:t>
      </w:r>
      <w:r w:rsidRPr="00CA78AC">
        <w:rPr>
          <w:noProof/>
        </w:rPr>
        <w:t xml:space="preserve">. NHTSA </w:t>
      </w:r>
      <w:hyperlink r:id="rId12">
        <w:r w:rsidRPr="00CA78AC">
          <w:rPr>
            <w:rStyle w:val="Hyperlink"/>
            <w:noProof/>
          </w:rPr>
          <w:t>offers parents and guardians helpful tips</w:t>
        </w:r>
      </w:hyperlink>
      <w:r w:rsidRPr="00CA78AC">
        <w:rPr>
          <w:noProof/>
        </w:rPr>
        <w:t xml:space="preserve"> and a framework for having discussions with teen drivers about risky driving behaviors that can lead to fatal consequences.”</w:t>
      </w:r>
      <w:commentRangeEnd w:id="4"/>
      <w:r w:rsidRPr="00CA78AC">
        <w:rPr>
          <w:noProof/>
        </w:rPr>
        <w:commentReference w:id="4"/>
      </w:r>
    </w:p>
    <w:p w14:paraId="0EAC50D3" w14:textId="70E10D74" w:rsidR="00CA78AC" w:rsidRPr="00CA78AC" w:rsidRDefault="00CA78AC" w:rsidP="00CA78AC">
      <w:pPr>
        <w:rPr>
          <w:noProof/>
        </w:rPr>
      </w:pPr>
      <w:r w:rsidRPr="00CA78AC">
        <w:rPr>
          <w:noProof/>
        </w:rPr>
        <w:t xml:space="preserve">It’s a parent’s responsibility to help teen drivers make smart choices to stay safe on the road. NHTSA gives parents and guardians </w:t>
      </w:r>
      <w:hyperlink r:id="rId13">
        <w:r w:rsidRPr="00CA78AC">
          <w:rPr>
            <w:rStyle w:val="Hyperlink"/>
            <w:noProof/>
          </w:rPr>
          <w:t>tips</w:t>
        </w:r>
      </w:hyperlink>
      <w:r w:rsidRPr="00CA78AC">
        <w:rPr>
          <w:noProof/>
        </w:rPr>
        <w:t xml:space="preserve"> on how to talk about safer driving. These tips include discussions on how to influence positive behaviors and how to approach dangerous driving behaviors such as alcohol and other drug use, lack of seat belt use, distracted driving, speeding, or driving with passengers.</w:t>
      </w:r>
      <w:r w:rsidR="00B955A6">
        <w:rPr>
          <w:noProof/>
        </w:rPr>
        <w:t xml:space="preserve"> </w:t>
      </w:r>
      <w:r w:rsidRPr="00CA78AC">
        <w:rPr>
          <w:noProof/>
        </w:rPr>
        <w:t xml:space="preserve">Surveys show that teens whose parents set firm rules for driving typically engaged in less risky driving behaviors and were involved in fewer crashes. </w:t>
      </w:r>
    </w:p>
    <w:p w14:paraId="03A578C3" w14:textId="68E5462F" w:rsidR="00CA78AC" w:rsidRPr="00CA78AC" w:rsidRDefault="00CA78AC" w:rsidP="00CA78AC">
      <w:pPr>
        <w:rPr>
          <w:noProof/>
        </w:rPr>
      </w:pPr>
      <w:r w:rsidRPr="00CA78AC">
        <w:rPr>
          <w:noProof/>
        </w:rPr>
        <w:t xml:space="preserve">Teens need to understand the rules, whether there are any other restrictions outlined in </w:t>
      </w:r>
      <w:r w:rsidRPr="00CA78AC">
        <w:rPr>
          <w:b/>
          <w:bCs/>
          <w:noProof/>
        </w:rPr>
        <w:t>[State]</w:t>
      </w:r>
      <w:r w:rsidRPr="00CA78AC">
        <w:rPr>
          <w:noProof/>
        </w:rPr>
        <w:t xml:space="preserve">’s </w:t>
      </w:r>
      <w:hyperlink r:id="rId14">
        <w:r w:rsidR="00B955A6">
          <w:rPr>
            <w:rStyle w:val="Hyperlink"/>
            <w:noProof/>
          </w:rPr>
          <w:t>graduated driver licensing</w:t>
        </w:r>
        <w:r w:rsidRPr="00CA78AC">
          <w:rPr>
            <w:rStyle w:val="Hyperlink"/>
            <w:noProof/>
          </w:rPr>
          <w:t xml:space="preserve"> law</w:t>
        </w:r>
      </w:hyperlink>
      <w:r w:rsidRPr="00CA78AC">
        <w:rPr>
          <w:noProof/>
          <w:u w:val="single"/>
        </w:rPr>
        <w:t>,</w:t>
      </w:r>
      <w:r w:rsidRPr="00CA78AC">
        <w:rPr>
          <w:noProof/>
        </w:rPr>
        <w:t xml:space="preserve"> and the deadly consequences that could occur. </w:t>
      </w:r>
    </w:p>
    <w:p w14:paraId="3ED0E0C4" w14:textId="3D5A556D" w:rsidR="00CA78AC" w:rsidRPr="00CA78AC" w:rsidRDefault="00CA78AC" w:rsidP="00CA78AC">
      <w:pPr>
        <w:rPr>
          <w:noProof/>
        </w:rPr>
      </w:pPr>
      <w:r w:rsidRPr="00CA78AC">
        <w:rPr>
          <w:noProof/>
        </w:rPr>
        <w:t xml:space="preserve">For more information about </w:t>
      </w:r>
      <w:r>
        <w:rPr>
          <w:noProof/>
        </w:rPr>
        <w:t>teen driver safety</w:t>
      </w:r>
      <w:r w:rsidRPr="00CA78AC">
        <w:rPr>
          <w:noProof/>
        </w:rPr>
        <w:t xml:space="preserve">, visit </w:t>
      </w:r>
      <w:hyperlink r:id="rId15" w:history="1">
        <w:r w:rsidRPr="00CA78AC">
          <w:rPr>
            <w:rStyle w:val="Hyperlink"/>
            <w:noProof/>
          </w:rPr>
          <w:t>www.nhtsa.gov/road-safety/teen-driving</w:t>
        </w:r>
      </w:hyperlink>
      <w:r w:rsidRPr="00CA78AC">
        <w:rPr>
          <w:noProof/>
        </w:rPr>
        <w:t xml:space="preserve">. </w:t>
      </w:r>
    </w:p>
    <w:p w14:paraId="3450E4E9" w14:textId="221A5630" w:rsidR="00A46F85" w:rsidRPr="00B955A6" w:rsidRDefault="006A7CAF" w:rsidP="00B955A6">
      <w:pPr>
        <w:jc w:val="center"/>
      </w:pPr>
      <w:r>
        <w:t>###</w:t>
      </w:r>
    </w:p>
    <w:sectPr w:rsidR="00A46F85" w:rsidRPr="00B955A6" w:rsidSect="00540784">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4-06-07T08:05:00Z" w:initials="A">
    <w:p w14:paraId="63A62C0E" w14:textId="77777777" w:rsidR="00CA78AC" w:rsidRDefault="00CA78AC" w:rsidP="00CA78AC">
      <w:pPr>
        <w:pStyle w:val="CommentText"/>
      </w:pPr>
      <w:r>
        <w:rPr>
          <w:rStyle w:val="CommentReference"/>
        </w:rPr>
        <w:annotationRef/>
      </w:r>
      <w:r>
        <w:rPr>
          <w:color w:val="000000"/>
          <w:highlight w:val="white"/>
        </w:rPr>
        <w:t>Option: You can include your state/location organization name too: NHTSA and {State/Local Organization} ...</w:t>
      </w:r>
      <w:r>
        <w:t xml:space="preserve"> </w:t>
      </w:r>
    </w:p>
  </w:comment>
  <w:comment w:id="3" w:author="Author" w:date="2024-06-06T12:22:00Z" w:initials="A">
    <w:p w14:paraId="78F5130A" w14:textId="5FE7E4B8" w:rsidR="00CA78AC" w:rsidRDefault="00CA78AC" w:rsidP="00CA78AC">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3396" w:history="1">
        <w:r w:rsidRPr="0042697C">
          <w:rPr>
            <w:rStyle w:val="Hyperlink"/>
          </w:rPr>
          <w:t>https://www.trafficsafetymarketing.gov/safety-topics/teen-driver-safety#3396</w:t>
        </w:r>
      </w:hyperlink>
      <w:r>
        <w:rPr>
          <w:color w:val="0000FF"/>
        </w:rPr>
        <w:t xml:space="preserve"> </w:t>
      </w:r>
    </w:p>
  </w:comment>
  <w:comment w:id="4" w:author="Author" w:date="2024-06-06T12:11:00Z" w:initials="A">
    <w:p w14:paraId="6CE84D6F" w14:textId="1BA77B4B" w:rsidR="00CA78AC" w:rsidRDefault="00CA78AC" w:rsidP="00CA78AC">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63A62C0E" w15:done="0"/>
  <w15:commentEx w15:paraId="78F5130A" w15:done="0"/>
  <w15:commentEx w15:paraId="6CE84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A0D3DE0" w16cex:dateUtc="2024-06-07T12:05:00Z"/>
  <w16cex:commentExtensible w16cex:durableId="2A0C289E" w16cex:dateUtc="2024-06-06T16:22:00Z"/>
  <w16cex:commentExtensible w16cex:durableId="2A0C2602" w16cex:dateUtc="2024-06-06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63A62C0E" w16cid:durableId="2A0D3DE0"/>
  <w16cid:commentId w16cid:paraId="78F5130A" w16cid:durableId="2A0C289E"/>
  <w16cid:commentId w16cid:paraId="6CE84D6F" w16cid:durableId="2A0C26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C33A" w14:textId="77777777" w:rsidR="00792AB3" w:rsidRDefault="00792AB3" w:rsidP="00901CE9">
      <w:pPr>
        <w:spacing w:after="0" w:line="240" w:lineRule="auto"/>
      </w:pPr>
      <w:r>
        <w:separator/>
      </w:r>
    </w:p>
  </w:endnote>
  <w:endnote w:type="continuationSeparator" w:id="0">
    <w:p w14:paraId="0844843D" w14:textId="77777777" w:rsidR="00792AB3" w:rsidRDefault="00792AB3"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C6E6" w14:textId="77777777" w:rsidR="00C77241" w:rsidRDefault="00C77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751DE7F2" w:rsidR="008D699B" w:rsidRPr="0081346C" w:rsidRDefault="00CA78AC" w:rsidP="0081346C">
    <w:pPr>
      <w:pStyle w:val="Footer"/>
    </w:pPr>
    <w:r>
      <w:t>16628b</w:t>
    </w:r>
    <w:r w:rsidR="008D699B" w:rsidRPr="0081346C">
      <w:t>-</w:t>
    </w:r>
    <w:r w:rsidR="00E636FF">
      <w:t>051225</w:t>
    </w:r>
    <w:r w:rsidR="008D699B" w:rsidRPr="0081346C">
      <w:t>-</w:t>
    </w:r>
    <w:r>
      <w:t>v</w:t>
    </w:r>
    <w:r w:rsidR="00C77241">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73F8" w14:textId="77777777" w:rsidR="00C77241" w:rsidRDefault="00C7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4606" w14:textId="77777777" w:rsidR="00792AB3" w:rsidRDefault="00792AB3" w:rsidP="00901CE9">
      <w:pPr>
        <w:spacing w:after="0" w:line="240" w:lineRule="auto"/>
      </w:pPr>
      <w:r>
        <w:separator/>
      </w:r>
    </w:p>
  </w:footnote>
  <w:footnote w:type="continuationSeparator" w:id="0">
    <w:p w14:paraId="4F5F6169" w14:textId="77777777" w:rsidR="00792AB3" w:rsidRDefault="00792AB3"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6507" w14:textId="77777777" w:rsidR="00C77241" w:rsidRDefault="00C77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4D3FED68" w:rsidR="00B622BF" w:rsidRDefault="00457679" w:rsidP="00B622BF">
    <w:pPr>
      <w:pStyle w:val="Header"/>
      <w:jc w:val="center"/>
    </w:pPr>
    <w:r>
      <w:rPr>
        <w:noProof/>
      </w:rPr>
      <w:drawing>
        <wp:inline distT="0" distB="0" distL="0" distR="0" wp14:anchorId="2883804E" wp14:editId="57DDFBCA">
          <wp:extent cx="1397635" cy="1002665"/>
          <wp:effectExtent l="0" t="0" r="0" b="6985"/>
          <wp:docPr id="14" name="Picture 1" descr="Logo - Rules for the Road"/>
          <wp:cNvGraphicFramePr/>
          <a:graphic xmlns:a="http://schemas.openxmlformats.org/drawingml/2006/main">
            <a:graphicData uri="http://schemas.openxmlformats.org/drawingml/2006/picture">
              <pic:pic xmlns:pic="http://schemas.openxmlformats.org/drawingml/2006/picture">
                <pic:nvPicPr>
                  <pic:cNvPr id="14" name="Picture 1" descr="Logo - Rules for the Road"/>
                  <pic:cNvPicPr/>
                </pic:nvPicPr>
                <pic:blipFill rotWithShape="1">
                  <a:blip r:embed="rId1" cstate="print">
                    <a:extLst>
                      <a:ext uri="{28A0092B-C50C-407E-A947-70E740481C1C}">
                        <a14:useLocalDpi xmlns:a14="http://schemas.microsoft.com/office/drawing/2010/main" val="0"/>
                      </a:ext>
                    </a:extLst>
                  </a:blip>
                  <a:srcRect t="5438" b="6738"/>
                  <a:stretch/>
                </pic:blipFill>
                <pic:spPr bwMode="auto">
                  <a:xfrm>
                    <a:off x="0" y="0"/>
                    <a:ext cx="1397635" cy="1002665"/>
                  </a:xfrm>
                  <a:prstGeom prst="rect">
                    <a:avLst/>
                  </a:prstGeom>
                  <a:ln>
                    <a:noFill/>
                  </a:ln>
                  <a:extLst>
                    <a:ext uri="{53640926-AAD7-44D8-BBD7-CCE9431645EC}">
                      <a14:shadowObscured xmlns:a14="http://schemas.microsoft.com/office/drawing/2010/main"/>
                    </a:ext>
                  </a:extLst>
                </pic:spPr>
              </pic:pic>
            </a:graphicData>
          </a:graphic>
        </wp:inline>
      </w:drawing>
    </w:r>
  </w:p>
  <w:p w14:paraId="2D0E719D" w14:textId="77777777" w:rsidR="00B622BF" w:rsidRDefault="00B622BF" w:rsidP="00B622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73D2" w14:textId="77777777" w:rsidR="00C77241" w:rsidRDefault="00C77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EE2D6D"/>
    <w:multiLevelType w:val="hybridMultilevel"/>
    <w:tmpl w:val="D5F8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F42EE7"/>
    <w:multiLevelType w:val="hybridMultilevel"/>
    <w:tmpl w:val="D410F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2"/>
  </w:num>
  <w:num w:numId="3" w16cid:durableId="490222548">
    <w:abstractNumId w:val="6"/>
  </w:num>
  <w:num w:numId="4" w16cid:durableId="2061977342">
    <w:abstractNumId w:val="5"/>
  </w:num>
  <w:num w:numId="5" w16cid:durableId="1539319178">
    <w:abstractNumId w:val="4"/>
  </w:num>
  <w:num w:numId="6" w16cid:durableId="349720709">
    <w:abstractNumId w:val="1"/>
  </w:num>
  <w:num w:numId="7" w16cid:durableId="14988846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A6C81"/>
    <w:rsid w:val="000E7A0C"/>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321A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679"/>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0381"/>
    <w:rsid w:val="005326CD"/>
    <w:rsid w:val="00535398"/>
    <w:rsid w:val="00537C7B"/>
    <w:rsid w:val="00540784"/>
    <w:rsid w:val="005430D9"/>
    <w:rsid w:val="00550936"/>
    <w:rsid w:val="00565486"/>
    <w:rsid w:val="00567EA0"/>
    <w:rsid w:val="00590720"/>
    <w:rsid w:val="005B754B"/>
    <w:rsid w:val="005C3F96"/>
    <w:rsid w:val="005D1E7C"/>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2AB3"/>
    <w:rsid w:val="0079454E"/>
    <w:rsid w:val="007B0035"/>
    <w:rsid w:val="007B04C0"/>
    <w:rsid w:val="007B6C56"/>
    <w:rsid w:val="007C2723"/>
    <w:rsid w:val="007D0DEB"/>
    <w:rsid w:val="007D2D38"/>
    <w:rsid w:val="007D5238"/>
    <w:rsid w:val="007E025E"/>
    <w:rsid w:val="007F0F99"/>
    <w:rsid w:val="007F78D6"/>
    <w:rsid w:val="008054C0"/>
    <w:rsid w:val="0081346C"/>
    <w:rsid w:val="0081713F"/>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E49DA"/>
    <w:rsid w:val="008F5054"/>
    <w:rsid w:val="008F6B54"/>
    <w:rsid w:val="00901CE9"/>
    <w:rsid w:val="00903F74"/>
    <w:rsid w:val="00905462"/>
    <w:rsid w:val="00907C38"/>
    <w:rsid w:val="0094496E"/>
    <w:rsid w:val="00956A6E"/>
    <w:rsid w:val="00990501"/>
    <w:rsid w:val="009A0F98"/>
    <w:rsid w:val="009A5F02"/>
    <w:rsid w:val="009C0118"/>
    <w:rsid w:val="009C3211"/>
    <w:rsid w:val="009E3F3A"/>
    <w:rsid w:val="009F3460"/>
    <w:rsid w:val="00A015E5"/>
    <w:rsid w:val="00A123DA"/>
    <w:rsid w:val="00A12747"/>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622BF"/>
    <w:rsid w:val="00B63986"/>
    <w:rsid w:val="00B7210D"/>
    <w:rsid w:val="00B9273B"/>
    <w:rsid w:val="00B954B9"/>
    <w:rsid w:val="00B955A6"/>
    <w:rsid w:val="00B9686E"/>
    <w:rsid w:val="00BB1112"/>
    <w:rsid w:val="00BB1995"/>
    <w:rsid w:val="00BF0673"/>
    <w:rsid w:val="00C0167F"/>
    <w:rsid w:val="00C031B3"/>
    <w:rsid w:val="00C15795"/>
    <w:rsid w:val="00C51059"/>
    <w:rsid w:val="00C52DC2"/>
    <w:rsid w:val="00C52F03"/>
    <w:rsid w:val="00C55758"/>
    <w:rsid w:val="00C64E8A"/>
    <w:rsid w:val="00C65274"/>
    <w:rsid w:val="00C77241"/>
    <w:rsid w:val="00C845E0"/>
    <w:rsid w:val="00CA1A42"/>
    <w:rsid w:val="00CA6BC5"/>
    <w:rsid w:val="00CA78AC"/>
    <w:rsid w:val="00CA7F0F"/>
    <w:rsid w:val="00CB0908"/>
    <w:rsid w:val="00CB1495"/>
    <w:rsid w:val="00CB4E3B"/>
    <w:rsid w:val="00CC2F66"/>
    <w:rsid w:val="00CC5909"/>
    <w:rsid w:val="00CC63FD"/>
    <w:rsid w:val="00CD4156"/>
    <w:rsid w:val="00CE7F96"/>
    <w:rsid w:val="00D001D9"/>
    <w:rsid w:val="00D11077"/>
    <w:rsid w:val="00D3792F"/>
    <w:rsid w:val="00D55119"/>
    <w:rsid w:val="00D55243"/>
    <w:rsid w:val="00D565CC"/>
    <w:rsid w:val="00D92FE1"/>
    <w:rsid w:val="00D97BF9"/>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636FF"/>
    <w:rsid w:val="00E746E2"/>
    <w:rsid w:val="00EA15E0"/>
    <w:rsid w:val="00EF50E8"/>
    <w:rsid w:val="00EF6AC1"/>
    <w:rsid w:val="00F00CD9"/>
    <w:rsid w:val="00F01171"/>
    <w:rsid w:val="00F13512"/>
    <w:rsid w:val="00F21C7C"/>
    <w:rsid w:val="00F25B33"/>
    <w:rsid w:val="00F41EC0"/>
    <w:rsid w:val="00F44D49"/>
    <w:rsid w:val="00F55C51"/>
    <w:rsid w:val="00F7326D"/>
    <w:rsid w:val="00F81384"/>
    <w:rsid w:val="00F8176D"/>
    <w:rsid w:val="00F91B0C"/>
    <w:rsid w:val="00F92026"/>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621">
      <w:bodyDiv w:val="1"/>
      <w:marLeft w:val="0"/>
      <w:marRight w:val="0"/>
      <w:marTop w:val="0"/>
      <w:marBottom w:val="0"/>
      <w:divBdr>
        <w:top w:val="none" w:sz="0" w:space="0" w:color="auto"/>
        <w:left w:val="none" w:sz="0" w:space="0" w:color="auto"/>
        <w:bottom w:val="none" w:sz="0" w:space="0" w:color="auto"/>
        <w:right w:val="none" w:sz="0" w:space="0" w:color="auto"/>
      </w:divBdr>
    </w:div>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191912654">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teen-driver-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road-safety/teen-driv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www.nhtsa.gov/parents-and-caregivers?_ga=2.201927633.1703444265.1628169470-1835012113.162808092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oad-safety/teen-driv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tsa.gov/road-safety/teen-driving"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ghsa.org/state-law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Rules for the Road - News Release</vt:lpstr>
    </vt:vector>
  </TitlesOfParts>
  <Company>DOT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the Road - News Release</dc:title>
  <dc:subject/>
  <dc:creator>Author</dc:creator>
  <cp:keywords>NHTSA, teen drivers, teens</cp:keywords>
  <dc:description/>
  <cp:lastModifiedBy>Author</cp:lastModifiedBy>
  <cp:revision>2</cp:revision>
  <dcterms:created xsi:type="dcterms:W3CDTF">2025-06-03T20:12:00Z</dcterms:created>
  <dcterms:modified xsi:type="dcterms:W3CDTF">2025-06-03T20:12:00Z</dcterms:modified>
</cp:coreProperties>
</file>