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4B38" w14:textId="0EE275E1" w:rsidR="008C28BF" w:rsidRPr="008C28BF" w:rsidRDefault="00816FB1" w:rsidP="008C28BF">
      <w:pPr>
        <w:pStyle w:val="Heading1"/>
        <w:rPr>
          <w:bCs w:val="0"/>
        </w:rPr>
      </w:pPr>
      <w:r w:rsidRPr="00816FB1">
        <w:rPr>
          <w:bCs w:val="0"/>
        </w:rPr>
        <w:t xml:space="preserve">Los Fans no </w:t>
      </w:r>
      <w:proofErr w:type="spellStart"/>
      <w:r w:rsidRPr="00816FB1">
        <w:rPr>
          <w:bCs w:val="0"/>
        </w:rPr>
        <w:t>Permiten</w:t>
      </w:r>
      <w:proofErr w:type="spellEnd"/>
      <w:r w:rsidRPr="00816FB1">
        <w:rPr>
          <w:bCs w:val="0"/>
        </w:rPr>
        <w:t xml:space="preserve"> que </w:t>
      </w:r>
      <w:proofErr w:type="spellStart"/>
      <w:r w:rsidRPr="00816FB1">
        <w:rPr>
          <w:bCs w:val="0"/>
        </w:rPr>
        <w:t>Otros</w:t>
      </w:r>
      <w:proofErr w:type="spellEnd"/>
      <w:r w:rsidRPr="00816FB1">
        <w:rPr>
          <w:bCs w:val="0"/>
        </w:rPr>
        <w:t xml:space="preserve"> Fans </w:t>
      </w:r>
      <w:proofErr w:type="spellStart"/>
      <w:r w:rsidRPr="00816FB1">
        <w:rPr>
          <w:bCs w:val="0"/>
        </w:rPr>
        <w:t>Manejen</w:t>
      </w:r>
      <w:proofErr w:type="spellEnd"/>
      <w:r w:rsidRPr="00816FB1">
        <w:rPr>
          <w:bCs w:val="0"/>
        </w:rPr>
        <w:t xml:space="preserve"> </w:t>
      </w:r>
      <w:proofErr w:type="spellStart"/>
      <w:r w:rsidRPr="00816FB1">
        <w:rPr>
          <w:bCs w:val="0"/>
        </w:rPr>
        <w:t>Borrachos</w:t>
      </w:r>
      <w:proofErr w:type="spellEnd"/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7E02C527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816FB1" w:rsidRPr="00816FB1">
        <w:rPr>
          <w:rFonts w:ascii="Rockwell" w:hAnsi="Rockwell"/>
        </w:rPr>
        <w:t>#NoManejesEntonado</w:t>
      </w:r>
      <w:r w:rsidR="00816FB1">
        <w:rPr>
          <w:rFonts w:ascii="Rockwell" w:hAnsi="Rockwell"/>
        </w:rPr>
        <w:t xml:space="preserve">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6E011164" w14:textId="77777777" w:rsidR="00816FB1" w:rsidRPr="00816FB1" w:rsidRDefault="00816FB1" w:rsidP="00816FB1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  <w:lang w:val="es-419"/>
        </w:rPr>
      </w:pPr>
      <w:r w:rsidRPr="00816FB1">
        <w:rPr>
          <w:rFonts w:eastAsia="Times New Roman" w:cs="Times New Roman"/>
          <w:szCs w:val="24"/>
          <w:lang w:val="es-419"/>
        </w:rPr>
        <w:t xml:space="preserve">No es necesario consultar el libro de jugadas. </w:t>
      </w:r>
      <w:r w:rsidRPr="00816FB1">
        <w:rPr>
          <w:rFonts w:ascii="Segoe UI Emoji" w:eastAsia="Times New Roman" w:hAnsi="Segoe UI Emoji" w:cs="Segoe UI Emoji"/>
          <w:szCs w:val="24"/>
        </w:rPr>
        <w:t>📖</w:t>
      </w:r>
      <w:r w:rsidRPr="00816FB1">
        <w:rPr>
          <w:rFonts w:eastAsia="Times New Roman" w:cs="Times New Roman"/>
          <w:szCs w:val="24"/>
          <w:lang w:val="es-419"/>
        </w:rPr>
        <w:t xml:space="preserve"> La jugada ganadora siempre involucra designar a un conductor sobrio. </w:t>
      </w:r>
      <w:r w:rsidRPr="00816FB1">
        <w:rPr>
          <w:rFonts w:ascii="Segoe UI Emoji" w:eastAsia="Times New Roman" w:hAnsi="Segoe UI Emoji" w:cs="Segoe UI Emoji"/>
          <w:szCs w:val="24"/>
        </w:rPr>
        <w:t>🏆</w:t>
      </w:r>
      <w:r w:rsidRPr="00816FB1">
        <w:rPr>
          <w:rFonts w:eastAsia="Times New Roman" w:cs="Times New Roman"/>
          <w:szCs w:val="24"/>
          <w:lang w:val="es-419"/>
        </w:rPr>
        <w:t xml:space="preserve"> Los Fans no Permiten que Otros Fans Manejen Borrachos. </w:t>
      </w:r>
    </w:p>
    <w:p w14:paraId="3A052C01" w14:textId="77777777" w:rsidR="00816FB1" w:rsidRPr="00816FB1" w:rsidRDefault="00816FB1" w:rsidP="00816FB1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  <w:lang w:val="es-419"/>
        </w:rPr>
      </w:pPr>
      <w:r w:rsidRPr="00816FB1">
        <w:rPr>
          <w:rFonts w:eastAsia="Times New Roman" w:cs="Times New Roman"/>
          <w:szCs w:val="24"/>
          <w:lang w:val="es-419"/>
        </w:rPr>
        <w:t xml:space="preserve">Preparar un plan es la clave de éxito. Haz tu propio plan antes del saque inicial designando a un conductor sobrio. </w:t>
      </w:r>
      <w:r w:rsidRPr="00816FB1">
        <w:rPr>
          <w:rFonts w:ascii="Segoe UI Emoji" w:eastAsia="Times New Roman" w:hAnsi="Segoe UI Emoji" w:cs="Segoe UI Emoji"/>
          <w:szCs w:val="24"/>
        </w:rPr>
        <w:t>🏈</w:t>
      </w:r>
      <w:r w:rsidRPr="00816FB1">
        <w:rPr>
          <w:rFonts w:eastAsia="Times New Roman" w:cs="Times New Roman"/>
          <w:szCs w:val="24"/>
          <w:lang w:val="es-419"/>
        </w:rPr>
        <w:t xml:space="preserve"> Los Fans no Permiten que Otros Fans Manejen Borrachos. </w:t>
      </w:r>
    </w:p>
    <w:p w14:paraId="67DE63CE" w14:textId="4D7A784E" w:rsidR="00231518" w:rsidRPr="00816FB1" w:rsidRDefault="00816FB1" w:rsidP="00816FB1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  <w:lang w:val="es-419"/>
        </w:rPr>
      </w:pPr>
      <w:r w:rsidRPr="00816FB1">
        <w:rPr>
          <w:rFonts w:eastAsia="Times New Roman" w:cs="Times New Roman"/>
          <w:szCs w:val="24"/>
          <w:lang w:val="es-419"/>
        </w:rPr>
        <w:t xml:space="preserve">Sé el autor de la mejor jugada del día: designa a un conductor sobrio. </w:t>
      </w:r>
      <w:r w:rsidRPr="00816FB1">
        <w:rPr>
          <w:rFonts w:ascii="Segoe UI Emoji" w:eastAsia="Times New Roman" w:hAnsi="Segoe UI Emoji" w:cs="Segoe UI Emoji"/>
          <w:szCs w:val="24"/>
        </w:rPr>
        <w:t>🏈</w:t>
      </w:r>
      <w:r w:rsidRPr="00816FB1">
        <w:rPr>
          <w:rFonts w:eastAsia="Times New Roman" w:cs="Times New Roman"/>
          <w:szCs w:val="24"/>
          <w:lang w:val="es-419"/>
        </w:rPr>
        <w:t xml:space="preserve"> Los Fans no Permiten que Otros Fans Manejen Borrachos. </w:t>
      </w:r>
    </w:p>
    <w:sectPr w:rsidR="00231518" w:rsidRPr="00816FB1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0B4D8718" w14:textId="77777777" w:rsidR="00152EA9" w:rsidRDefault="00585FA7" w:rsidP="00152EA9">
      <w:pPr>
        <w:pStyle w:val="CommentText"/>
      </w:pPr>
      <w:r>
        <w:rPr>
          <w:rStyle w:val="CommentReference"/>
        </w:rPr>
        <w:annotationRef/>
      </w:r>
      <w:r w:rsidR="00152EA9">
        <w:t xml:space="preserve">Images often help boost the engagement on social posts. Free images are available at </w:t>
      </w:r>
    </w:p>
    <w:p w14:paraId="178F4F4D" w14:textId="77777777" w:rsidR="00152EA9" w:rsidRDefault="00000000" w:rsidP="00152EA9">
      <w:pPr>
        <w:pStyle w:val="CommentText"/>
      </w:pPr>
      <w:hyperlink r:id="rId1" w:anchor="4076" w:history="1">
        <w:r w:rsidR="00152EA9" w:rsidRPr="00B106BC">
          <w:rPr>
            <w:rStyle w:val="Hyperlink"/>
          </w:rPr>
          <w:t>https://www.trafficsafetymarketing.gov/safety-topics/drunk-driving/fans-dont-let-fans-drive-drunk-super-bowl#4076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D306" w14:textId="77777777" w:rsidR="00123FA4" w:rsidRDefault="00123FA4" w:rsidP="001301FF">
      <w:pPr>
        <w:spacing w:after="0" w:line="240" w:lineRule="auto"/>
      </w:pPr>
      <w:r>
        <w:separator/>
      </w:r>
    </w:p>
  </w:endnote>
  <w:endnote w:type="continuationSeparator" w:id="0">
    <w:p w14:paraId="154599EC" w14:textId="77777777" w:rsidR="00123FA4" w:rsidRDefault="00123FA4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51F36984" w:rsidR="00652C7E" w:rsidRPr="00706EF8" w:rsidRDefault="00FD06EB" w:rsidP="00706EF8">
    <w:pPr>
      <w:pStyle w:val="Footer"/>
    </w:pPr>
    <w:r>
      <w:t>16681</w:t>
    </w:r>
    <w:r w:rsidR="00620E7B">
      <w:t>c</w:t>
    </w:r>
    <w:r w:rsidR="00652C7E" w:rsidRPr="00706EF8">
      <w:t>-</w:t>
    </w:r>
    <w:r w:rsidR="00152EA9">
      <w:t>102225</w:t>
    </w:r>
    <w:r w:rsidR="00652C7E" w:rsidRPr="00706EF8">
      <w:t>-</w:t>
    </w:r>
    <w:r>
      <w:t>v</w:t>
    </w:r>
    <w:r w:rsidR="00152EA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B5E6" w14:textId="77777777" w:rsidR="00123FA4" w:rsidRDefault="00123FA4" w:rsidP="001301FF">
      <w:pPr>
        <w:spacing w:after="0" w:line="240" w:lineRule="auto"/>
      </w:pPr>
      <w:r>
        <w:separator/>
      </w:r>
    </w:p>
  </w:footnote>
  <w:footnote w:type="continuationSeparator" w:id="0">
    <w:p w14:paraId="35055C2A" w14:textId="77777777" w:rsidR="00123FA4" w:rsidRDefault="00123FA4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1BC77646" w:rsidR="000E05C5" w:rsidRDefault="000E05C5" w:rsidP="000E05C5">
    <w:pPr>
      <w:pStyle w:val="Header"/>
      <w:jc w:val="center"/>
    </w:pP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B348D"/>
    <w:multiLevelType w:val="hybridMultilevel"/>
    <w:tmpl w:val="9BC0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C29F7"/>
    <w:multiLevelType w:val="hybridMultilevel"/>
    <w:tmpl w:val="8C3EBB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527B6"/>
    <w:multiLevelType w:val="hybridMultilevel"/>
    <w:tmpl w:val="8C3EBB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0E1A"/>
    <w:multiLevelType w:val="hybridMultilevel"/>
    <w:tmpl w:val="EA6A6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4"/>
  </w:num>
  <w:num w:numId="5" w16cid:durableId="1779567238">
    <w:abstractNumId w:val="7"/>
  </w:num>
  <w:num w:numId="6" w16cid:durableId="2141914244">
    <w:abstractNumId w:val="10"/>
  </w:num>
  <w:num w:numId="7" w16cid:durableId="2101176142">
    <w:abstractNumId w:val="9"/>
  </w:num>
  <w:num w:numId="8" w16cid:durableId="1432505645">
    <w:abstractNumId w:val="6"/>
  </w:num>
  <w:num w:numId="9" w16cid:durableId="526597596">
    <w:abstractNumId w:val="5"/>
  </w:num>
  <w:num w:numId="10" w16cid:durableId="957447172">
    <w:abstractNumId w:val="8"/>
  </w:num>
  <w:num w:numId="11" w16cid:durableId="104401939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7CAF"/>
    <w:rsid w:val="00035F38"/>
    <w:rsid w:val="00077945"/>
    <w:rsid w:val="000A7BAA"/>
    <w:rsid w:val="000E05C5"/>
    <w:rsid w:val="00123FA4"/>
    <w:rsid w:val="001301FF"/>
    <w:rsid w:val="00144CF4"/>
    <w:rsid w:val="00152EA9"/>
    <w:rsid w:val="00192DA3"/>
    <w:rsid w:val="00231518"/>
    <w:rsid w:val="00236821"/>
    <w:rsid w:val="00283705"/>
    <w:rsid w:val="0029067A"/>
    <w:rsid w:val="002A3F63"/>
    <w:rsid w:val="002D0EC7"/>
    <w:rsid w:val="002D2372"/>
    <w:rsid w:val="002D249B"/>
    <w:rsid w:val="00325EE9"/>
    <w:rsid w:val="003375F8"/>
    <w:rsid w:val="00380713"/>
    <w:rsid w:val="003D24DD"/>
    <w:rsid w:val="003E6976"/>
    <w:rsid w:val="00402CAD"/>
    <w:rsid w:val="0042756B"/>
    <w:rsid w:val="00444F9B"/>
    <w:rsid w:val="0046183D"/>
    <w:rsid w:val="004A28B1"/>
    <w:rsid w:val="004B29E4"/>
    <w:rsid w:val="005015EC"/>
    <w:rsid w:val="00541F1B"/>
    <w:rsid w:val="005665E9"/>
    <w:rsid w:val="00585FA7"/>
    <w:rsid w:val="005917CB"/>
    <w:rsid w:val="005978EA"/>
    <w:rsid w:val="005C647A"/>
    <w:rsid w:val="00620E7B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32DF7"/>
    <w:rsid w:val="007378D9"/>
    <w:rsid w:val="00763C65"/>
    <w:rsid w:val="00781831"/>
    <w:rsid w:val="00791483"/>
    <w:rsid w:val="00796524"/>
    <w:rsid w:val="007D583B"/>
    <w:rsid w:val="007E0725"/>
    <w:rsid w:val="007F7D88"/>
    <w:rsid w:val="00816FB1"/>
    <w:rsid w:val="00827235"/>
    <w:rsid w:val="00843C3C"/>
    <w:rsid w:val="00887E09"/>
    <w:rsid w:val="008A1849"/>
    <w:rsid w:val="008A3396"/>
    <w:rsid w:val="008C0EDD"/>
    <w:rsid w:val="008C28BF"/>
    <w:rsid w:val="008D2580"/>
    <w:rsid w:val="008F5423"/>
    <w:rsid w:val="00924787"/>
    <w:rsid w:val="00975888"/>
    <w:rsid w:val="00987FAB"/>
    <w:rsid w:val="00995FF4"/>
    <w:rsid w:val="00A0061F"/>
    <w:rsid w:val="00A17A4E"/>
    <w:rsid w:val="00A25930"/>
    <w:rsid w:val="00A27977"/>
    <w:rsid w:val="00A32D9D"/>
    <w:rsid w:val="00A7355F"/>
    <w:rsid w:val="00AA7FDD"/>
    <w:rsid w:val="00AB3010"/>
    <w:rsid w:val="00AC3B8F"/>
    <w:rsid w:val="00AF7589"/>
    <w:rsid w:val="00B00BCC"/>
    <w:rsid w:val="00B35B3A"/>
    <w:rsid w:val="00B43830"/>
    <w:rsid w:val="00B62C65"/>
    <w:rsid w:val="00B81A96"/>
    <w:rsid w:val="00BE3137"/>
    <w:rsid w:val="00BF4BF4"/>
    <w:rsid w:val="00C40CC2"/>
    <w:rsid w:val="00C604EF"/>
    <w:rsid w:val="00C65A0C"/>
    <w:rsid w:val="00C82D8A"/>
    <w:rsid w:val="00CF09B0"/>
    <w:rsid w:val="00CF399B"/>
    <w:rsid w:val="00D47DF9"/>
    <w:rsid w:val="00DB7001"/>
    <w:rsid w:val="00DD0150"/>
    <w:rsid w:val="00DF0C7B"/>
    <w:rsid w:val="00E35C25"/>
    <w:rsid w:val="00E363FE"/>
    <w:rsid w:val="00E763D8"/>
    <w:rsid w:val="00E963FD"/>
    <w:rsid w:val="00E96B2F"/>
    <w:rsid w:val="00EE22F4"/>
    <w:rsid w:val="00F1597E"/>
    <w:rsid w:val="00F53057"/>
    <w:rsid w:val="00F816E5"/>
    <w:rsid w:val="00FA638F"/>
    <w:rsid w:val="00FD06EB"/>
    <w:rsid w:val="00FD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fans-dont-let-fans-drive-drunk-super-bow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Fans Don't Let Fans Drive Drunk -- Social Media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Don't Let Fans Drive Drunk -- Social Media</dc:title>
  <dc:subject/>
  <dc:creator/>
  <cp:keywords>NHTSA, drunk driving, alcohol</cp:keywords>
  <dc:description>drunk-social-norm-super-bowl-2026-social-media-en-2025-16680-v3</dc:description>
  <cp:lastModifiedBy/>
  <cp:revision>1</cp:revision>
  <dcterms:created xsi:type="dcterms:W3CDTF">2025-11-21T19:59:00Z</dcterms:created>
  <dcterms:modified xsi:type="dcterms:W3CDTF">2025-11-21T20:59:00Z</dcterms:modified>
</cp:coreProperties>
</file>