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5A539" w14:textId="2A6F46F3" w:rsidR="00CD2573" w:rsidRPr="00A04338" w:rsidRDefault="008357CD" w:rsidP="00B81F77">
      <w:pPr>
        <w:pStyle w:val="Heading1"/>
      </w:pPr>
      <w:r>
        <w:t>Fans Don’t Let Fans Drive Drunk</w:t>
      </w:r>
    </w:p>
    <w:p w14:paraId="08010ACF" w14:textId="164549C9" w:rsidR="007406A9" w:rsidRDefault="003B2820" w:rsidP="00E33091">
      <w:pPr>
        <w:spacing w:after="0"/>
      </w:pPr>
      <w:r>
        <w:t xml:space="preserve">In </w:t>
      </w:r>
      <w:r w:rsidR="00AD2C2C">
        <w:t>anticipation</w:t>
      </w:r>
      <w:r>
        <w:t xml:space="preserve"> of</w:t>
      </w:r>
      <w:r w:rsidR="00624AC9">
        <w:t xml:space="preserve"> the</w:t>
      </w:r>
      <w:r>
        <w:t xml:space="preserve"> Super Bowl</w:t>
      </w:r>
      <w:r w:rsidR="003B7FEF">
        <w:t>, j</w:t>
      </w:r>
      <w:r w:rsidR="003B7FEF" w:rsidRPr="007406A9">
        <w:t xml:space="preserve">oin </w:t>
      </w:r>
      <w:r w:rsidR="007406A9" w:rsidRPr="007406A9">
        <w:t xml:space="preserve">the U.S. Department of Transportation’s National Highway Traffic Safety Administration’s safety initiative to educate the public about the importance of </w:t>
      </w:r>
      <w:r w:rsidR="004739BD">
        <w:t xml:space="preserve">sober driving. </w:t>
      </w:r>
      <w:r w:rsidR="004739BD" w:rsidRPr="006C04E7">
        <w:t xml:space="preserve">NHTSA’s national </w:t>
      </w:r>
      <w:r w:rsidR="00E33091">
        <w:rPr>
          <w:i/>
        </w:rPr>
        <w:t xml:space="preserve">Fans Don’t Let Fans Drive Drunk </w:t>
      </w:r>
      <w:r w:rsidR="00E33091">
        <w:rPr>
          <w:iCs/>
        </w:rPr>
        <w:t>Super Bowl-themed</w:t>
      </w:r>
      <w:r w:rsidR="004739BD" w:rsidRPr="006C04E7">
        <w:t xml:space="preserve"> drunk-driving prevention campaign urges drivers to understand the importance of sober driving, and to help get drunk drivers off the road. </w:t>
      </w:r>
      <w:r w:rsidR="007406A9">
        <w:br/>
      </w:r>
    </w:p>
    <w:p w14:paraId="581CEFEC" w14:textId="77777777" w:rsidR="00634B5A" w:rsidRDefault="00634B5A" w:rsidP="00EB6C00">
      <w:pPr>
        <w:pStyle w:val="Heading2"/>
      </w:pPr>
      <w:r>
        <w:t>Talking Points</w:t>
      </w:r>
    </w:p>
    <w:p w14:paraId="58A59E8F" w14:textId="29DF89E2" w:rsidR="004739BD" w:rsidRDefault="004739BD" w:rsidP="009D2E42">
      <w:pPr>
        <w:pStyle w:val="Heading3"/>
      </w:pPr>
      <w:bookmarkStart w:id="0" w:name="_Hlk122087992"/>
      <w:r>
        <w:t>Tips for Super Bowl Safety</w:t>
      </w:r>
    </w:p>
    <w:p w14:paraId="3C0D957E" w14:textId="2B3E79D4" w:rsidR="004739BD" w:rsidRPr="00E53233" w:rsidRDefault="004739BD" w:rsidP="004739BD">
      <w:pPr>
        <w:spacing w:after="0"/>
        <w:rPr>
          <w:rFonts w:cs="Arial"/>
          <w:b/>
        </w:rPr>
      </w:pPr>
      <w:r>
        <w:rPr>
          <w:rFonts w:cs="Arial"/>
          <w:b/>
        </w:rPr>
        <w:t>For Designated Drivers</w:t>
      </w:r>
    </w:p>
    <w:p w14:paraId="702CDBEF" w14:textId="3D96DC8F" w:rsidR="004739BD" w:rsidRPr="00E53233" w:rsidRDefault="004739BD" w:rsidP="004739BD">
      <w:pPr>
        <w:numPr>
          <w:ilvl w:val="0"/>
          <w:numId w:val="5"/>
        </w:numPr>
        <w:spacing w:after="0" w:line="276" w:lineRule="auto"/>
      </w:pPr>
      <w:r w:rsidRPr="00E53233">
        <w:t>Take your role as designated driver seriously</w:t>
      </w:r>
      <w:r>
        <w:t xml:space="preserve"> — people are relying on you</w:t>
      </w:r>
      <w:r w:rsidRPr="00E53233">
        <w:t xml:space="preserve">. </w:t>
      </w:r>
      <w:r>
        <w:t xml:space="preserve">If you’re attending a party, </w:t>
      </w:r>
      <w:r w:rsidRPr="00E53233">
        <w:t>enjoy</w:t>
      </w:r>
      <w:r>
        <w:t xml:space="preserve"> the</w:t>
      </w:r>
      <w:r w:rsidRPr="00E53233">
        <w:t xml:space="preserve"> food and </w:t>
      </w:r>
      <w:r>
        <w:t xml:space="preserve">nonalcoholic </w:t>
      </w:r>
      <w:r w:rsidRPr="00E53233">
        <w:t>drinks. Refrain from any alcohol</w:t>
      </w:r>
      <w:r>
        <w:t>ic</w:t>
      </w:r>
      <w:r w:rsidRPr="00E53233">
        <w:t xml:space="preserve"> beverages or </w:t>
      </w:r>
      <w:r>
        <w:t xml:space="preserve">other </w:t>
      </w:r>
      <w:r w:rsidRPr="00E53233">
        <w:t xml:space="preserve">drugs. </w:t>
      </w:r>
    </w:p>
    <w:p w14:paraId="5196F434" w14:textId="77777777" w:rsidR="004739BD" w:rsidRDefault="004739BD" w:rsidP="004739BD">
      <w:pPr>
        <w:numPr>
          <w:ilvl w:val="0"/>
          <w:numId w:val="5"/>
        </w:numPr>
        <w:spacing w:after="0" w:line="276" w:lineRule="auto"/>
      </w:pPr>
      <w:r w:rsidRPr="00E53233">
        <w:t xml:space="preserve">Always buckle your seat belt and require </w:t>
      </w:r>
      <w:r>
        <w:t>any</w:t>
      </w:r>
      <w:r w:rsidRPr="00E53233">
        <w:t xml:space="preserve"> passengers to do the same. Don’t start the car until all passengers’ seat belts are buckled. </w:t>
      </w:r>
    </w:p>
    <w:p w14:paraId="272340B7" w14:textId="0DA9C6E3" w:rsidR="004739BD" w:rsidRPr="008D0DA8" w:rsidRDefault="004739BD" w:rsidP="004739BD">
      <w:pPr>
        <w:numPr>
          <w:ilvl w:val="0"/>
          <w:numId w:val="5"/>
        </w:numPr>
        <w:spacing w:after="0" w:line="276" w:lineRule="auto"/>
      </w:pPr>
      <w:r w:rsidRPr="008D0DA8">
        <w:t xml:space="preserve">If someone you know has been drinking and tries to drive, take their keys and help them get home safely. </w:t>
      </w:r>
    </w:p>
    <w:p w14:paraId="0E766D72" w14:textId="77777777" w:rsidR="004739BD" w:rsidRDefault="004739BD" w:rsidP="004739BD">
      <w:pPr>
        <w:spacing w:after="0"/>
      </w:pPr>
    </w:p>
    <w:p w14:paraId="70517465" w14:textId="5F3B6DAD" w:rsidR="004739BD" w:rsidRPr="00E53233" w:rsidRDefault="004739BD" w:rsidP="004739BD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For Party Attendees </w:t>
      </w:r>
    </w:p>
    <w:p w14:paraId="7E0BE7F4" w14:textId="61EF42FF" w:rsidR="004739BD" w:rsidRPr="00E53233" w:rsidRDefault="004739BD" w:rsidP="004739BD">
      <w:pPr>
        <w:numPr>
          <w:ilvl w:val="0"/>
          <w:numId w:val="5"/>
        </w:numPr>
        <w:spacing w:after="0" w:line="276" w:lineRule="auto"/>
      </w:pPr>
      <w:r>
        <w:t>I</w:t>
      </w:r>
      <w:r w:rsidRPr="00E53233">
        <w:t>t’s illegal to drive drunk</w:t>
      </w:r>
      <w:r w:rsidR="008357CD">
        <w:t>, period</w:t>
      </w:r>
      <w:r w:rsidRPr="00E53233">
        <w:t>. Before</w:t>
      </w:r>
      <w:r w:rsidRPr="00CD3A77">
        <w:t xml:space="preserve"> </w:t>
      </w:r>
      <w:r w:rsidRPr="00E53233">
        <w:t xml:space="preserve">you head out </w:t>
      </w:r>
      <w:r>
        <w:t xml:space="preserve">to a </w:t>
      </w:r>
      <w:r w:rsidRPr="00E53233">
        <w:t xml:space="preserve">Super Bowl </w:t>
      </w:r>
      <w:r>
        <w:t>party</w:t>
      </w:r>
      <w:r w:rsidRPr="00E53233">
        <w:t>, make a game plan that includes a sober driver</w:t>
      </w:r>
      <w:r>
        <w:t xml:space="preserve"> </w:t>
      </w:r>
      <w:r w:rsidRPr="00E53233">
        <w:t>—</w:t>
      </w:r>
      <w:r>
        <w:t xml:space="preserve"> </w:t>
      </w:r>
      <w:r w:rsidRPr="00E53233">
        <w:t xml:space="preserve">someone who will not drink at all, and will safely bring you home. </w:t>
      </w:r>
    </w:p>
    <w:p w14:paraId="29CE8715" w14:textId="77777777" w:rsidR="004739BD" w:rsidRPr="00E53233" w:rsidRDefault="004739BD" w:rsidP="004739BD">
      <w:pPr>
        <w:numPr>
          <w:ilvl w:val="0"/>
          <w:numId w:val="5"/>
        </w:numPr>
        <w:spacing w:after="0" w:line="276" w:lineRule="auto"/>
      </w:pPr>
      <w:r w:rsidRPr="00E53233">
        <w:t>Make sure your designated driver is actually sober. If he or she decide</w:t>
      </w:r>
      <w:r>
        <w:t>s</w:t>
      </w:r>
      <w:r w:rsidRPr="00E53233">
        <w:t xml:space="preserve"> to drink unexpectedly,</w:t>
      </w:r>
      <w:r>
        <w:t xml:space="preserve"> call a sober ride</w:t>
      </w:r>
      <w:r w:rsidRPr="00E53233">
        <w:t xml:space="preserve">.  </w:t>
      </w:r>
    </w:p>
    <w:p w14:paraId="73210BD0" w14:textId="77777777" w:rsidR="004739BD" w:rsidRPr="00E53233" w:rsidRDefault="004739BD" w:rsidP="004739BD">
      <w:pPr>
        <w:numPr>
          <w:ilvl w:val="0"/>
          <w:numId w:val="5"/>
        </w:numPr>
        <w:spacing w:after="0" w:line="276" w:lineRule="auto"/>
      </w:pPr>
      <w:r w:rsidRPr="00E53233">
        <w:t>When you ride home with your sober driver, make sure you</w:t>
      </w:r>
      <w:r>
        <w:t xml:space="preserve"> </w:t>
      </w:r>
      <w:r w:rsidRPr="00E53233">
        <w:t>—</w:t>
      </w:r>
      <w:r>
        <w:t xml:space="preserve"> </w:t>
      </w:r>
      <w:r w:rsidRPr="00E53233">
        <w:t>and your driver</w:t>
      </w:r>
      <w:r>
        <w:t xml:space="preserve"> </w:t>
      </w:r>
      <w:r w:rsidRPr="00E53233">
        <w:t>—</w:t>
      </w:r>
      <w:r>
        <w:t xml:space="preserve"> </w:t>
      </w:r>
      <w:r w:rsidRPr="00E53233">
        <w:t>wear your seat belts. It’s your best defense in a crash.</w:t>
      </w:r>
      <w:r>
        <w:t xml:space="preserve"> </w:t>
      </w:r>
    </w:p>
    <w:p w14:paraId="55CF2CF0" w14:textId="77777777" w:rsidR="004739BD" w:rsidRPr="00E53233" w:rsidRDefault="004739BD" w:rsidP="004739BD">
      <w:pPr>
        <w:numPr>
          <w:ilvl w:val="0"/>
          <w:numId w:val="5"/>
        </w:numPr>
        <w:spacing w:after="0" w:line="276" w:lineRule="auto"/>
      </w:pPr>
      <w:r>
        <w:t>If available, u</w:t>
      </w:r>
      <w:r w:rsidRPr="00E53233">
        <w:t>se your community’s sober ride program</w:t>
      </w:r>
      <w:r>
        <w:t xml:space="preserve"> </w:t>
      </w:r>
      <w:r w:rsidRPr="00CD3A77">
        <w:rPr>
          <w:b/>
        </w:rPr>
        <w:t>[Insert your local sober ride program specifics here].</w:t>
      </w:r>
      <w:r w:rsidRPr="00E53233">
        <w:br/>
      </w:r>
    </w:p>
    <w:p w14:paraId="07FBCF21" w14:textId="7948F2B4" w:rsidR="004739BD" w:rsidRPr="00E53233" w:rsidRDefault="008357CD" w:rsidP="004739BD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For the Party </w:t>
      </w:r>
      <w:r w:rsidR="004739BD">
        <w:rPr>
          <w:rFonts w:cs="Arial"/>
          <w:b/>
        </w:rPr>
        <w:t>Hosts</w:t>
      </w:r>
    </w:p>
    <w:p w14:paraId="2BD3474F" w14:textId="0F139F83" w:rsidR="004739BD" w:rsidRPr="00E53233" w:rsidRDefault="004739BD" w:rsidP="008357CD">
      <w:pPr>
        <w:numPr>
          <w:ilvl w:val="0"/>
          <w:numId w:val="5"/>
        </w:numPr>
        <w:spacing w:after="0" w:line="276" w:lineRule="auto"/>
      </w:pPr>
      <w:r>
        <w:t xml:space="preserve">If you are hosting a Super Bowl party, be sure all your guests have a sober ride home. </w:t>
      </w:r>
      <w:r w:rsidRPr="00E53233">
        <w:t>Ask your guests to designate th</w:t>
      </w:r>
      <w:r>
        <w:t>eir sober drivers in advance</w:t>
      </w:r>
      <w:r w:rsidRPr="00E53233">
        <w:t xml:space="preserve">. </w:t>
      </w:r>
    </w:p>
    <w:p w14:paraId="63637A6A" w14:textId="77777777" w:rsidR="004739BD" w:rsidRPr="00E53233" w:rsidRDefault="004739BD" w:rsidP="004739BD">
      <w:pPr>
        <w:numPr>
          <w:ilvl w:val="0"/>
          <w:numId w:val="5"/>
        </w:numPr>
        <w:spacing w:after="0" w:line="276" w:lineRule="auto"/>
      </w:pPr>
      <w:r w:rsidRPr="00E53233">
        <w:t>Encourage your drinking guests to pace themselves, eat food, and drink plenty of water.</w:t>
      </w:r>
    </w:p>
    <w:p w14:paraId="7A5C10BE" w14:textId="5F9828EC" w:rsidR="004739BD" w:rsidRPr="00E53233" w:rsidRDefault="004739BD" w:rsidP="004739BD">
      <w:pPr>
        <w:numPr>
          <w:ilvl w:val="0"/>
          <w:numId w:val="5"/>
        </w:numPr>
        <w:spacing w:after="0" w:line="276" w:lineRule="auto"/>
      </w:pPr>
      <w:r w:rsidRPr="00E53233">
        <w:t xml:space="preserve">Serve a selection of </w:t>
      </w:r>
      <w:r>
        <w:t>nonalcoholic</w:t>
      </w:r>
      <w:r w:rsidRPr="00E53233">
        <w:t xml:space="preserve"> drinks. </w:t>
      </w:r>
    </w:p>
    <w:p w14:paraId="38FB39DE" w14:textId="73A953E4" w:rsidR="004739BD" w:rsidRPr="00E53233" w:rsidRDefault="008357CD" w:rsidP="004739BD">
      <w:pPr>
        <w:numPr>
          <w:ilvl w:val="0"/>
          <w:numId w:val="6"/>
        </w:numPr>
        <w:spacing w:after="200" w:line="276" w:lineRule="auto"/>
      </w:pPr>
      <w:r>
        <w:t>Never</w:t>
      </w:r>
      <w:r w:rsidR="004739BD" w:rsidRPr="00E53233">
        <w:t xml:space="preserve"> serve alcohol to minors.</w:t>
      </w:r>
      <w:r>
        <w:t xml:space="preserve"> It is illegal for someone under the age of 21 to consume alcohol. </w:t>
      </w:r>
      <w:r w:rsidR="004739BD" w:rsidRPr="00E53233">
        <w:t xml:space="preserve">If an underage person drinks and drives, the person who </w:t>
      </w:r>
      <w:r w:rsidR="004739BD">
        <w:t>provided</w:t>
      </w:r>
      <w:r w:rsidR="004739BD" w:rsidRPr="00E53233">
        <w:t xml:space="preserve"> the alcohol can be held liable for any damage, injury, or death caused by the underage driver. In fact, you c</w:t>
      </w:r>
      <w:r w:rsidR="004739BD">
        <w:t xml:space="preserve">an </w:t>
      </w:r>
      <w:r w:rsidR="004739BD" w:rsidRPr="00E53233">
        <w:t xml:space="preserve">face jail time if you host a </w:t>
      </w:r>
      <w:r w:rsidR="004739BD">
        <w:t>party</w:t>
      </w:r>
      <w:r w:rsidR="004739BD" w:rsidRPr="00E53233">
        <w:t xml:space="preserve"> where alcohol is served to people under the age of 21. </w:t>
      </w:r>
    </w:p>
    <w:p w14:paraId="552491D1" w14:textId="317B0CC5" w:rsidR="00E4300E" w:rsidRPr="00A32EB1" w:rsidRDefault="00C823EB" w:rsidP="009D2E42">
      <w:pPr>
        <w:pStyle w:val="Heading3"/>
      </w:pPr>
      <w:r w:rsidRPr="00A32EB1">
        <w:t>General</w:t>
      </w:r>
      <w:r w:rsidR="00B724AE" w:rsidRPr="00A32EB1">
        <w:t xml:space="preserve"> or O</w:t>
      </w:r>
      <w:r w:rsidR="00326CFA" w:rsidRPr="00A32EB1">
        <w:t>v</w:t>
      </w:r>
      <w:r w:rsidR="00B724AE" w:rsidRPr="00A32EB1">
        <w:t>erview</w:t>
      </w:r>
    </w:p>
    <w:bookmarkEnd w:id="0"/>
    <w:p w14:paraId="2525BC7E" w14:textId="77777777" w:rsidR="004739BD" w:rsidRPr="006C04E7" w:rsidRDefault="004739BD" w:rsidP="004739BD">
      <w:pPr>
        <w:pStyle w:val="ListParagraph"/>
        <w:numPr>
          <w:ilvl w:val="0"/>
          <w:numId w:val="4"/>
        </w:numPr>
        <w:rPr>
          <w:noProof/>
        </w:rPr>
      </w:pPr>
      <w:r w:rsidRPr="006C04E7">
        <w:rPr>
          <w:noProof/>
        </w:rPr>
        <w:lastRenderedPageBreak/>
        <w:t>Drunk driving is illegal and deadly.</w:t>
      </w:r>
    </w:p>
    <w:p w14:paraId="33BCFCC0" w14:textId="77777777" w:rsidR="004739BD" w:rsidRPr="006C04E7" w:rsidRDefault="004739BD" w:rsidP="004739BD">
      <w:pPr>
        <w:pStyle w:val="ListParagraph"/>
        <w:numPr>
          <w:ilvl w:val="0"/>
          <w:numId w:val="4"/>
        </w:numPr>
        <w:rPr>
          <w:noProof/>
        </w:rPr>
      </w:pPr>
      <w:r w:rsidRPr="006C04E7">
        <w:rPr>
          <w:noProof/>
        </w:rPr>
        <w:t xml:space="preserve">Nationally, it is illegal to drive with a BAC of .08 g/dL or higher, except in Utah, where the limit is .05 g/dL. </w:t>
      </w:r>
    </w:p>
    <w:p w14:paraId="74391675" w14:textId="77777777" w:rsidR="004739BD" w:rsidRDefault="004739BD" w:rsidP="004739BD">
      <w:pPr>
        <w:pStyle w:val="ListParagraph"/>
        <w:numPr>
          <w:ilvl w:val="0"/>
          <w:numId w:val="4"/>
        </w:numPr>
        <w:rPr>
          <w:noProof/>
        </w:rPr>
      </w:pPr>
      <w:bookmarkStart w:id="1" w:name="_Hlk159940516"/>
      <w:r w:rsidRPr="006C04E7">
        <w:rPr>
          <w:noProof/>
        </w:rPr>
        <w:t>Even a small amount of alcohol can affect driving ability.</w:t>
      </w:r>
    </w:p>
    <w:p w14:paraId="452053D3" w14:textId="77777777" w:rsidR="004739BD" w:rsidRPr="006C04E7" w:rsidRDefault="004739BD" w:rsidP="004739BD">
      <w:pPr>
        <w:pStyle w:val="Heading3"/>
      </w:pPr>
      <w:r w:rsidRPr="006C04E7">
        <w:t>The Cost of Drunk Driving</w:t>
      </w:r>
    </w:p>
    <w:p w14:paraId="043C8C77" w14:textId="77777777" w:rsidR="004739BD" w:rsidRPr="006C04E7" w:rsidRDefault="004739BD" w:rsidP="004739BD">
      <w:pPr>
        <w:pStyle w:val="ListParagraph"/>
        <w:numPr>
          <w:ilvl w:val="0"/>
          <w:numId w:val="4"/>
        </w:numPr>
        <w:rPr>
          <w:noProof/>
        </w:rPr>
      </w:pPr>
      <w:r w:rsidRPr="006C04E7">
        <w:rPr>
          <w:noProof/>
        </w:rPr>
        <w:t>The financial impact from impaired-driving crashes is devastating: Crashes in which alcohol was the cause resulted in $57 billion in economic costs.</w:t>
      </w:r>
    </w:p>
    <w:p w14:paraId="21E5574C" w14:textId="7B1B2A22" w:rsidR="004739BD" w:rsidRPr="004739BD" w:rsidRDefault="004739BD" w:rsidP="004739BD">
      <w:pPr>
        <w:pStyle w:val="ListParagraph"/>
        <w:numPr>
          <w:ilvl w:val="0"/>
          <w:numId w:val="4"/>
        </w:numPr>
        <w:rPr>
          <w:noProof/>
        </w:rPr>
      </w:pPr>
      <w:r w:rsidRPr="006C04E7">
        <w:rPr>
          <w:noProof/>
        </w:rPr>
        <w:t>Drinking and driving is a risk no one should take. Doing so can cause injury or death to the driver, passengers, and others on the road. The consequences of drunk driving could be life-altering.</w:t>
      </w:r>
    </w:p>
    <w:p w14:paraId="7652BC92" w14:textId="77777777" w:rsidR="004739BD" w:rsidRPr="004739BD" w:rsidRDefault="004739BD" w:rsidP="004739BD">
      <w:pPr>
        <w:pStyle w:val="Heading3"/>
      </w:pPr>
      <w:r w:rsidRPr="006C04E7">
        <w:t>Plan Ahead for a Safe Celebration</w:t>
      </w:r>
    </w:p>
    <w:p w14:paraId="5F19358F" w14:textId="77777777" w:rsidR="004739BD" w:rsidRPr="006C04E7" w:rsidRDefault="004739BD" w:rsidP="004739BD">
      <w:pPr>
        <w:pStyle w:val="ListParagraph"/>
        <w:numPr>
          <w:ilvl w:val="0"/>
          <w:numId w:val="4"/>
        </w:numPr>
        <w:rPr>
          <w:noProof/>
        </w:rPr>
      </w:pPr>
      <w:r w:rsidRPr="006C04E7">
        <w:rPr>
          <w:noProof/>
        </w:rPr>
        <w:t xml:space="preserve">Always drive 100% sober. Even one alcoholic beverage could be one too many.  </w:t>
      </w:r>
    </w:p>
    <w:p w14:paraId="652886FD" w14:textId="77777777" w:rsidR="004739BD" w:rsidRPr="006C04E7" w:rsidRDefault="004739BD" w:rsidP="004739BD">
      <w:pPr>
        <w:pStyle w:val="ListParagraph"/>
        <w:numPr>
          <w:ilvl w:val="0"/>
          <w:numId w:val="4"/>
        </w:numPr>
        <w:rPr>
          <w:noProof/>
        </w:rPr>
      </w:pPr>
      <w:r w:rsidRPr="006C04E7">
        <w:rPr>
          <w:noProof/>
        </w:rPr>
        <w:t xml:space="preserve">Plan ahead: Before you have even one drink, designate a sober driver to get you home safely. If you wait until you’ve been drinking to make this decision, you might not make the best one. </w:t>
      </w:r>
    </w:p>
    <w:p w14:paraId="5ECF8228" w14:textId="77777777" w:rsidR="004739BD" w:rsidRPr="004739BD" w:rsidRDefault="004739BD" w:rsidP="004739BD">
      <w:pPr>
        <w:pStyle w:val="ListParagraph"/>
        <w:numPr>
          <w:ilvl w:val="0"/>
          <w:numId w:val="4"/>
        </w:numPr>
        <w:rPr>
          <w:noProof/>
        </w:rPr>
      </w:pPr>
      <w:commentRangeStart w:id="2"/>
      <w:r w:rsidRPr="006C04E7">
        <w:rPr>
          <w:noProof/>
        </w:rPr>
        <w:t xml:space="preserve">You have options to get home safely: Designate a sober driver or call a taxi or rideshare. Getting home safely is always worth it. </w:t>
      </w:r>
      <w:commentRangeEnd w:id="2"/>
      <w:r w:rsidRPr="004739BD">
        <w:rPr>
          <w:noProof/>
        </w:rPr>
        <w:commentReference w:id="2"/>
      </w:r>
    </w:p>
    <w:p w14:paraId="59C12819" w14:textId="77777777" w:rsidR="004739BD" w:rsidRPr="006C04E7" w:rsidRDefault="004739BD" w:rsidP="004739BD">
      <w:pPr>
        <w:pStyle w:val="ListParagraph"/>
        <w:numPr>
          <w:ilvl w:val="0"/>
          <w:numId w:val="4"/>
        </w:numPr>
        <w:rPr>
          <w:noProof/>
        </w:rPr>
      </w:pPr>
      <w:r w:rsidRPr="006C04E7">
        <w:rPr>
          <w:noProof/>
        </w:rPr>
        <w:t xml:space="preserve">If it’s your turn to be the designated driver, take your job seriously and don’t drink. </w:t>
      </w:r>
    </w:p>
    <w:p w14:paraId="622C32AD" w14:textId="77777777" w:rsidR="004739BD" w:rsidRPr="006C04E7" w:rsidRDefault="004739BD" w:rsidP="004739BD">
      <w:pPr>
        <w:pStyle w:val="ListParagraph"/>
        <w:numPr>
          <w:ilvl w:val="0"/>
          <w:numId w:val="4"/>
        </w:numPr>
        <w:rPr>
          <w:noProof/>
        </w:rPr>
      </w:pPr>
      <w:r w:rsidRPr="006C04E7">
        <w:rPr>
          <w:noProof/>
        </w:rPr>
        <w:t xml:space="preserve">If you see a drunk driver on the road, contact </w:t>
      </w:r>
      <w:commentRangeStart w:id="4"/>
      <w:r w:rsidRPr="006C04E7">
        <w:rPr>
          <w:noProof/>
        </w:rPr>
        <w:t>local law enforcement</w:t>
      </w:r>
      <w:r w:rsidRPr="004739BD">
        <w:rPr>
          <w:noProof/>
        </w:rPr>
        <w:t>.</w:t>
      </w:r>
      <w:commentRangeEnd w:id="4"/>
      <w:r w:rsidRPr="004739BD">
        <w:rPr>
          <w:noProof/>
        </w:rPr>
        <w:commentReference w:id="4"/>
      </w:r>
    </w:p>
    <w:p w14:paraId="54A110C1" w14:textId="2B7550AA" w:rsidR="004739BD" w:rsidRPr="006C04E7" w:rsidRDefault="004739BD" w:rsidP="004739BD">
      <w:pPr>
        <w:pStyle w:val="ListParagraph"/>
        <w:numPr>
          <w:ilvl w:val="0"/>
          <w:numId w:val="4"/>
        </w:numPr>
      </w:pPr>
      <w:r w:rsidRPr="006C04E7">
        <w:rPr>
          <w:noProof/>
        </w:rPr>
        <w:t>If you have a friend who is about to drink and drive, take the keys away and let a sober driver get your friend home safely.</w:t>
      </w:r>
    </w:p>
    <w:p w14:paraId="1D4023E0" w14:textId="7DDE0535" w:rsidR="004739BD" w:rsidRDefault="004739BD" w:rsidP="004739BD">
      <w:pPr>
        <w:pStyle w:val="Heading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5" w:name="_Hlk159940528"/>
      <w:commentRangeStart w:id="6"/>
      <w:r w:rsidRPr="00B60056">
        <w:t>Stats</w:t>
      </w:r>
      <w:commentRangeEnd w:id="6"/>
      <w:r>
        <w:rPr>
          <w:rStyle w:val="CommentReference"/>
        </w:rPr>
        <w:commentReference w:id="6"/>
      </w:r>
      <w:bookmarkEnd w:id="5"/>
      <w:r w:rsidRPr="00B600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20CAA42" w14:textId="77777777" w:rsidR="004739BD" w:rsidRPr="006C04E7" w:rsidRDefault="004739BD" w:rsidP="004739BD">
      <w:r w:rsidRPr="006C04E7">
        <w:t xml:space="preserve">For more information, visit </w:t>
      </w:r>
      <w:hyperlink r:id="rId12" w:history="1">
        <w:r w:rsidRPr="006C04E7">
          <w:rPr>
            <w:rStyle w:val="Hyperlink"/>
            <w:rFonts w:eastAsia="Times New Roman"/>
          </w:rPr>
          <w:t>www.nhtsa.gov/risky-driving/drunk-driving</w:t>
        </w:r>
      </w:hyperlink>
      <w:r w:rsidRPr="006C04E7">
        <w:t>.</w:t>
      </w:r>
    </w:p>
    <w:bookmarkEnd w:id="1"/>
    <w:p w14:paraId="0BFBAA8D" w14:textId="13F3EB7E" w:rsidR="007C41A3" w:rsidRPr="00EB6C00" w:rsidRDefault="007C41A3" w:rsidP="00EB6C00"/>
    <w:sectPr w:rsidR="007C41A3" w:rsidRPr="00EB6C00" w:rsidSect="00544221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uthor" w:initials="A">
    <w:p w14:paraId="7AEC8043" w14:textId="77777777" w:rsidR="004739BD" w:rsidRDefault="004739BD" w:rsidP="004739BD">
      <w:pPr>
        <w:pStyle w:val="CommentText"/>
      </w:pPr>
      <w:r>
        <w:rPr>
          <w:rStyle w:val="CommentReference"/>
        </w:rPr>
        <w:annotationRef/>
      </w:r>
      <w:bookmarkStart w:id="3" w:name="_Hlk155623065"/>
      <w:r>
        <w:t xml:space="preserve">Option: If your community has </w:t>
      </w:r>
      <w:r>
        <w:rPr>
          <w:rStyle w:val="CommentReference"/>
        </w:rPr>
        <w:annotationRef/>
      </w:r>
      <w:r w:rsidRPr="0045742D">
        <w:t>sober ride program</w:t>
      </w:r>
      <w:r>
        <w:t>, insert that information here.</w:t>
      </w:r>
      <w:bookmarkEnd w:id="3"/>
    </w:p>
  </w:comment>
  <w:comment w:id="4" w:author="Author" w:initials="A">
    <w:p w14:paraId="5E0185D2" w14:textId="77777777" w:rsidR="004739BD" w:rsidRDefault="004739BD" w:rsidP="004739BD">
      <w:pPr>
        <w:pStyle w:val="CommentText"/>
      </w:pPr>
      <w:r>
        <w:rPr>
          <w:rStyle w:val="CommentReference"/>
        </w:rPr>
        <w:annotationRef/>
      </w:r>
      <w:r>
        <w:t>Option: Insert local law enforcement agency and number.</w:t>
      </w:r>
    </w:p>
  </w:comment>
  <w:comment w:id="6" w:author="Author" w:initials="A">
    <w:p w14:paraId="40AD1A20" w14:textId="77777777" w:rsidR="004739BD" w:rsidRDefault="004739BD" w:rsidP="004739BD">
      <w:pPr>
        <w:pStyle w:val="CommentText"/>
      </w:pPr>
      <w:r>
        <w:rPr>
          <w:rStyle w:val="CommentReference"/>
        </w:rPr>
        <w:annotationRef/>
      </w:r>
      <w:r>
        <w:t xml:space="preserve">Localize: We encourage you to insert your local/state statistics related to this topic. </w:t>
      </w:r>
      <w:r>
        <w:rPr>
          <w:color w:val="000000"/>
          <w:highlight w:val="white"/>
        </w:rPr>
        <w:t>For national statics, click the below links.</w:t>
      </w:r>
      <w:r>
        <w:t xml:space="preserve"> </w:t>
      </w:r>
    </w:p>
    <w:p w14:paraId="4BD00E9F" w14:textId="77777777" w:rsidR="004739BD" w:rsidRDefault="00D63F8C" w:rsidP="004739BD">
      <w:pPr>
        <w:pStyle w:val="CommentText"/>
      </w:pPr>
      <w:hyperlink r:id="rId1" w:anchor="1661" w:history="1">
        <w:r w:rsidR="004739BD" w:rsidRPr="007E754E">
          <w:rPr>
            <w:rStyle w:val="Hyperlink"/>
          </w:rPr>
          <w:t>https://www.trafficsafetymarketing.gov/safety-topics/drunk-driving#1661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EC8043" w15:done="0"/>
  <w15:commentEx w15:paraId="5E0185D2" w15:done="0"/>
  <w15:commentEx w15:paraId="4BD00E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43C25D" w16cex:dateUtc="2025-01-29T0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EC8043" w16cid:durableId="29491C9D"/>
  <w16cid:commentId w16cid:paraId="5E0185D2" w16cid:durableId="29491CCB"/>
  <w16cid:commentId w16cid:paraId="4BD00E9F" w16cid:durableId="2B43C2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976F" w14:textId="77777777" w:rsidR="00474623" w:rsidRDefault="00474623" w:rsidP="00EB6C00">
      <w:r>
        <w:separator/>
      </w:r>
    </w:p>
  </w:endnote>
  <w:endnote w:type="continuationSeparator" w:id="0">
    <w:p w14:paraId="0B07886B" w14:textId="77777777" w:rsidR="00474623" w:rsidRDefault="00474623" w:rsidP="00EB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90BD" w14:textId="1AC5BBF9" w:rsidR="00B90413" w:rsidRPr="009801E2" w:rsidRDefault="008357CD" w:rsidP="009801E2">
    <w:pPr>
      <w:pStyle w:val="Footer"/>
    </w:pPr>
    <w:r>
      <w:t>16618</w:t>
    </w:r>
    <w:r w:rsidR="0057349D">
      <w:t>a</w:t>
    </w:r>
    <w:r w:rsidR="001B681B" w:rsidRPr="009801E2">
      <w:t>-</w:t>
    </w:r>
    <w:r w:rsidR="00AD2C2C">
      <w:t>080125</w:t>
    </w:r>
    <w:r w:rsidR="001B681B" w:rsidRPr="009801E2">
      <w:t>-</w:t>
    </w:r>
    <w:r>
      <w:t>v</w:t>
    </w:r>
    <w:r w:rsidR="0057349D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7D2D" w14:textId="77777777" w:rsidR="00474623" w:rsidRDefault="00474623" w:rsidP="00EB6C00">
      <w:r>
        <w:separator/>
      </w:r>
    </w:p>
  </w:footnote>
  <w:footnote w:type="continuationSeparator" w:id="0">
    <w:p w14:paraId="07C7D225" w14:textId="77777777" w:rsidR="00474623" w:rsidRDefault="00474623" w:rsidP="00EB6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FEB9" w14:textId="61351089" w:rsidR="002E072E" w:rsidRDefault="002E072E" w:rsidP="002E072E">
    <w:pPr>
      <w:pStyle w:val="Header"/>
      <w:jc w:val="center"/>
    </w:pPr>
  </w:p>
  <w:p w14:paraId="2EF29558" w14:textId="77777777" w:rsidR="001D6ED7" w:rsidRDefault="001D6ED7" w:rsidP="002E07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57E82"/>
    <w:multiLevelType w:val="hybridMultilevel"/>
    <w:tmpl w:val="38B03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91B44"/>
    <w:multiLevelType w:val="hybridMultilevel"/>
    <w:tmpl w:val="4754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247C5"/>
    <w:multiLevelType w:val="hybridMultilevel"/>
    <w:tmpl w:val="82F44A6C"/>
    <w:lvl w:ilvl="0" w:tplc="4D7C149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/>
      </w:rPr>
    </w:lvl>
    <w:lvl w:ilvl="1" w:tplc="2A4E75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81948"/>
    <w:multiLevelType w:val="hybridMultilevel"/>
    <w:tmpl w:val="0A76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477CE"/>
    <w:multiLevelType w:val="hybridMultilevel"/>
    <w:tmpl w:val="E5BE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83628">
    <w:abstractNumId w:val="2"/>
  </w:num>
  <w:num w:numId="2" w16cid:durableId="1938443819">
    <w:abstractNumId w:val="4"/>
  </w:num>
  <w:num w:numId="3" w16cid:durableId="1900550329">
    <w:abstractNumId w:val="3"/>
  </w:num>
  <w:num w:numId="4" w16cid:durableId="141505095">
    <w:abstractNumId w:val="5"/>
  </w:num>
  <w:num w:numId="5" w16cid:durableId="692269445">
    <w:abstractNumId w:val="1"/>
  </w:num>
  <w:num w:numId="6" w16cid:durableId="3731140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5A"/>
    <w:rsid w:val="0003073B"/>
    <w:rsid w:val="0005212B"/>
    <w:rsid w:val="00054094"/>
    <w:rsid w:val="0009673B"/>
    <w:rsid w:val="00097AA4"/>
    <w:rsid w:val="000B3E87"/>
    <w:rsid w:val="00100912"/>
    <w:rsid w:val="0013756F"/>
    <w:rsid w:val="00177F23"/>
    <w:rsid w:val="00184AB0"/>
    <w:rsid w:val="001B681B"/>
    <w:rsid w:val="001C0983"/>
    <w:rsid w:val="001D6ED7"/>
    <w:rsid w:val="001F7AB2"/>
    <w:rsid w:val="002E072E"/>
    <w:rsid w:val="002F4FAF"/>
    <w:rsid w:val="00324537"/>
    <w:rsid w:val="00326CFA"/>
    <w:rsid w:val="0033293F"/>
    <w:rsid w:val="00374745"/>
    <w:rsid w:val="003B2820"/>
    <w:rsid w:val="003B7FEF"/>
    <w:rsid w:val="00436635"/>
    <w:rsid w:val="004510CD"/>
    <w:rsid w:val="004739BD"/>
    <w:rsid w:val="00474623"/>
    <w:rsid w:val="0047661F"/>
    <w:rsid w:val="004D5E1C"/>
    <w:rsid w:val="005075C8"/>
    <w:rsid w:val="00544221"/>
    <w:rsid w:val="00557A4D"/>
    <w:rsid w:val="0057349D"/>
    <w:rsid w:val="0058155A"/>
    <w:rsid w:val="00604CEB"/>
    <w:rsid w:val="006145DE"/>
    <w:rsid w:val="00624AC9"/>
    <w:rsid w:val="00634B5A"/>
    <w:rsid w:val="00634E83"/>
    <w:rsid w:val="00653471"/>
    <w:rsid w:val="006908BA"/>
    <w:rsid w:val="006A40A5"/>
    <w:rsid w:val="006A477D"/>
    <w:rsid w:val="006C0E71"/>
    <w:rsid w:val="006C3C05"/>
    <w:rsid w:val="006D50E5"/>
    <w:rsid w:val="0071718C"/>
    <w:rsid w:val="007406A9"/>
    <w:rsid w:val="00740BAB"/>
    <w:rsid w:val="0077718F"/>
    <w:rsid w:val="007A3FEB"/>
    <w:rsid w:val="007B384F"/>
    <w:rsid w:val="007B4922"/>
    <w:rsid w:val="007C0EE8"/>
    <w:rsid w:val="007C41A3"/>
    <w:rsid w:val="00805CC6"/>
    <w:rsid w:val="008178FC"/>
    <w:rsid w:val="008357CD"/>
    <w:rsid w:val="00842815"/>
    <w:rsid w:val="008A529C"/>
    <w:rsid w:val="008C4462"/>
    <w:rsid w:val="008D0D84"/>
    <w:rsid w:val="008D6E12"/>
    <w:rsid w:val="00932F73"/>
    <w:rsid w:val="009475B5"/>
    <w:rsid w:val="00977F24"/>
    <w:rsid w:val="009801E2"/>
    <w:rsid w:val="00981A63"/>
    <w:rsid w:val="009A5837"/>
    <w:rsid w:val="009D2E42"/>
    <w:rsid w:val="00A0090B"/>
    <w:rsid w:val="00A04338"/>
    <w:rsid w:val="00A07CEA"/>
    <w:rsid w:val="00A318E1"/>
    <w:rsid w:val="00A32EB1"/>
    <w:rsid w:val="00A419B2"/>
    <w:rsid w:val="00A505C3"/>
    <w:rsid w:val="00A50BB4"/>
    <w:rsid w:val="00A6609A"/>
    <w:rsid w:val="00AD2C2C"/>
    <w:rsid w:val="00B15B48"/>
    <w:rsid w:val="00B60056"/>
    <w:rsid w:val="00B724AE"/>
    <w:rsid w:val="00B81F77"/>
    <w:rsid w:val="00B90413"/>
    <w:rsid w:val="00BC3175"/>
    <w:rsid w:val="00BD138E"/>
    <w:rsid w:val="00BF7D78"/>
    <w:rsid w:val="00C05CB6"/>
    <w:rsid w:val="00C66848"/>
    <w:rsid w:val="00C823EB"/>
    <w:rsid w:val="00C90A6F"/>
    <w:rsid w:val="00CA6B6F"/>
    <w:rsid w:val="00CB5373"/>
    <w:rsid w:val="00CD2573"/>
    <w:rsid w:val="00CF6892"/>
    <w:rsid w:val="00D458FE"/>
    <w:rsid w:val="00D63F8C"/>
    <w:rsid w:val="00D929B0"/>
    <w:rsid w:val="00DA53E6"/>
    <w:rsid w:val="00E33091"/>
    <w:rsid w:val="00E4300E"/>
    <w:rsid w:val="00E45F74"/>
    <w:rsid w:val="00E81E7A"/>
    <w:rsid w:val="00E92EF5"/>
    <w:rsid w:val="00E946B5"/>
    <w:rsid w:val="00EB2385"/>
    <w:rsid w:val="00EB6906"/>
    <w:rsid w:val="00EB6C00"/>
    <w:rsid w:val="00EC553E"/>
    <w:rsid w:val="00EE1BC1"/>
    <w:rsid w:val="00F13633"/>
    <w:rsid w:val="00F73A01"/>
    <w:rsid w:val="00F9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2A517"/>
  <w15:chartTrackingRefBased/>
  <w15:docId w15:val="{559D07DA-68AF-447E-A508-0A878380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A477D"/>
    <w:pPr>
      <w:spacing w:line="256" w:lineRule="auto"/>
    </w:pPr>
    <w:rPr>
      <w:rFonts w:ascii="Trebuchet MS" w:hAnsi="Trebuchet MS" w:cs="Segoe UI Emoji"/>
      <w:lang w:val="en-US"/>
    </w:rPr>
  </w:style>
  <w:style w:type="paragraph" w:styleId="Heading1">
    <w:name w:val="heading 1"/>
    <w:aliases w:val="Campaign Name"/>
    <w:basedOn w:val="Normal"/>
    <w:next w:val="Normal"/>
    <w:link w:val="Heading1Char"/>
    <w:uiPriority w:val="9"/>
    <w:qFormat/>
    <w:rsid w:val="00B81F77"/>
    <w:pPr>
      <w:jc w:val="center"/>
      <w:outlineLvl w:val="0"/>
    </w:pPr>
    <w:rPr>
      <w:rFonts w:ascii="Rockwell" w:hAnsi="Rockwell"/>
      <w:b/>
      <w:i/>
      <w:iCs/>
      <w:sz w:val="28"/>
    </w:rPr>
  </w:style>
  <w:style w:type="paragraph" w:styleId="Heading2">
    <w:name w:val="heading 2"/>
    <w:aliases w:val="Title of Earned Media"/>
    <w:basedOn w:val="Normal"/>
    <w:next w:val="Normal"/>
    <w:link w:val="Heading2Char"/>
    <w:autoRedefine/>
    <w:uiPriority w:val="9"/>
    <w:unhideWhenUsed/>
    <w:qFormat/>
    <w:rsid w:val="00A32EB1"/>
    <w:pPr>
      <w:spacing w:after="240" w:line="259" w:lineRule="auto"/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9D2E42"/>
    <w:pPr>
      <w:spacing w:before="240" w:after="120"/>
      <w:outlineLvl w:val="2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A32EB1"/>
    <w:rPr>
      <w:rFonts w:ascii="Rockwell" w:hAnsi="Rockwell"/>
      <w:b/>
      <w:bCs/>
      <w:sz w:val="28"/>
      <w:szCs w:val="28"/>
      <w:lang w:val="en-US"/>
    </w:rPr>
  </w:style>
  <w:style w:type="character" w:styleId="Hyperlink">
    <w:name w:val="Hyperlink"/>
    <w:uiPriority w:val="99"/>
    <w:unhideWhenUsed/>
    <w:rsid w:val="007C0EE8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634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B5A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4B5A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77F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823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41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01E2"/>
    <w:pPr>
      <w:tabs>
        <w:tab w:val="center" w:pos="4680"/>
        <w:tab w:val="right" w:pos="9360"/>
      </w:tabs>
      <w:spacing w:after="0" w:line="240" w:lineRule="auto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801E2"/>
    <w:rPr>
      <w:rFonts w:ascii="Trebuchet MS" w:hAnsi="Trebuchet MS" w:cs="Segoe UI Emoji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C05CB6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B5373"/>
    <w:rPr>
      <w:color w:val="954F72" w:themeColor="followedHyperlink"/>
      <w:u w:val="single"/>
    </w:rPr>
  </w:style>
  <w:style w:type="character" w:customStyle="1" w:styleId="Heading1Char">
    <w:name w:val="Heading 1 Char"/>
    <w:aliases w:val="Campaign Name Char"/>
    <w:basedOn w:val="DefaultParagraphFont"/>
    <w:link w:val="Heading1"/>
    <w:uiPriority w:val="9"/>
    <w:rsid w:val="00B81F77"/>
    <w:rPr>
      <w:rFonts w:ascii="Rockwell" w:hAnsi="Rockwell" w:cs="Segoe UI Emoji"/>
      <w:b/>
      <w:i/>
      <w:iCs/>
      <w:sz w:val="28"/>
      <w:lang w:val="en-US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9D2E42"/>
    <w:rPr>
      <w:rFonts w:ascii="Trebuchet MS" w:hAnsi="Trebuchet MS" w:cs="Segoe UI Emoji"/>
      <w:b/>
      <w:bCs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htsa.gov/risky-driving/drunk-driv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2843-EC38-4498-972E-FEFD4AB9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Fans Don't Let Fans Drive Drunk -- Talking Points</vt:lpstr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Fans Don't Let Fans Drive Drunk -- Talking Points</dc:title>
  <dc:subject/>
  <dc:creator>Author</dc:creator>
  <cp:keywords>NHTSA, drunk driving, alcohol, Super Bowl</cp:keywords>
  <dc:description>drunk-social-norm-super-bowl-2026-talking-points-en-2025-16680-v3</dc:description>
  <cp:lastModifiedBy>Author</cp:lastModifiedBy>
  <cp:revision>2</cp:revision>
  <dcterms:created xsi:type="dcterms:W3CDTF">2025-10-30T18:43:00Z</dcterms:created>
  <dcterms:modified xsi:type="dcterms:W3CDTF">2025-10-30T18:43:00Z</dcterms:modified>
</cp:coreProperties>
</file>