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551877" w14:textId="77777777" w:rsidR="00C93624" w:rsidRDefault="00C93624">
      <w:pPr>
        <w:pStyle w:val="Heading2"/>
      </w:pPr>
      <w:r w:rsidRPr="00C93624">
        <w:t>Conducción de Adolescentes</w:t>
      </w:r>
    </w:p>
    <w:p w14:paraId="00000002" w14:textId="692645EA" w:rsidR="00FA3B9A" w:rsidRDefault="00000000">
      <w:pPr>
        <w:pStyle w:val="Heading2"/>
      </w:pPr>
      <w:commentRangeStart w:id="0"/>
      <w:r>
        <w:t>Facebook, X, Instagram</w:t>
      </w:r>
      <w:commentRangeEnd w:id="0"/>
      <w:r w:rsidR="000471E0">
        <w:rPr>
          <w:rStyle w:val="CommentReference"/>
          <w:rFonts w:ascii="Calibri" w:eastAsia="Calibri" w:hAnsi="Calibri" w:cs="Calibri"/>
          <w:b w:val="0"/>
        </w:rPr>
        <w:commentReference w:id="0"/>
      </w:r>
    </w:p>
    <w:p w14:paraId="23D780DA" w14:textId="6AE5E14C" w:rsidR="00C93624" w:rsidRPr="00C93624" w:rsidRDefault="00EE5051" w:rsidP="00C93624">
      <w:pPr>
        <w:jc w:val="center"/>
        <w:rPr>
          <w:b/>
          <w:bCs/>
          <w:sz w:val="28"/>
          <w:szCs w:val="28"/>
        </w:rPr>
      </w:pPr>
      <w:r w:rsidRPr="00EE5051">
        <w:rPr>
          <w:b/>
          <w:bCs/>
          <w:sz w:val="28"/>
          <w:szCs w:val="28"/>
        </w:rPr>
        <w:t xml:space="preserve">Parent </w:t>
      </w:r>
      <w:proofErr w:type="spellStart"/>
      <w:r w:rsidRPr="00EE5051">
        <w:rPr>
          <w:b/>
          <w:bCs/>
          <w:sz w:val="28"/>
          <w:szCs w:val="28"/>
        </w:rPr>
        <w:t>Audience</w:t>
      </w:r>
      <w:proofErr w:type="spellEnd"/>
    </w:p>
    <w:p w14:paraId="00000004" w14:textId="77777777" w:rsidR="00FA3B9A" w:rsidRDefault="00F1E073" w:rsidP="00F1E073">
      <w:pPr>
        <w:ind w:firstLine="720"/>
        <w:jc w:val="center"/>
        <w:rPr>
          <w:rFonts w:ascii="Trebuchet MS" w:eastAsia="Trebuchet MS" w:hAnsi="Trebuchet MS" w:cs="Trebuchet MS"/>
          <w:lang w:val="es-ES"/>
        </w:rPr>
      </w:pPr>
      <w:proofErr w:type="spellStart"/>
      <w:r w:rsidRPr="00F1E073">
        <w:rPr>
          <w:rFonts w:ascii="Trebuchet MS" w:eastAsia="Trebuchet MS" w:hAnsi="Trebuchet MS" w:cs="Trebuchet MS"/>
          <w:lang w:val="es-ES"/>
        </w:rPr>
        <w:t>When</w:t>
      </w:r>
      <w:proofErr w:type="spellEnd"/>
      <w:r w:rsidRPr="00F1E073">
        <w:rPr>
          <w:rFonts w:ascii="Trebuchet MS" w:eastAsia="Trebuchet MS" w:hAnsi="Trebuchet MS" w:cs="Trebuchet MS"/>
          <w:lang w:val="es-ES"/>
        </w:rPr>
        <w:t xml:space="preserve"> </w:t>
      </w:r>
      <w:proofErr w:type="spellStart"/>
      <w:r w:rsidRPr="00F1E073">
        <w:rPr>
          <w:rFonts w:ascii="Trebuchet MS" w:eastAsia="Trebuchet MS" w:hAnsi="Trebuchet MS" w:cs="Trebuchet MS"/>
          <w:lang w:val="es-ES"/>
        </w:rPr>
        <w:t>posting</w:t>
      </w:r>
      <w:proofErr w:type="spellEnd"/>
      <w:r w:rsidRPr="00F1E073">
        <w:rPr>
          <w:rFonts w:ascii="Trebuchet MS" w:eastAsia="Trebuchet MS" w:hAnsi="Trebuchet MS" w:cs="Trebuchet MS"/>
          <w:lang w:val="es-ES"/>
        </w:rPr>
        <w:t xml:space="preserve"> </w:t>
      </w:r>
      <w:proofErr w:type="spellStart"/>
      <w:r w:rsidRPr="00F1E073">
        <w:rPr>
          <w:rFonts w:ascii="Trebuchet MS" w:eastAsia="Trebuchet MS" w:hAnsi="Trebuchet MS" w:cs="Trebuchet MS"/>
          <w:lang w:val="es-ES"/>
        </w:rPr>
        <w:t>to</w:t>
      </w:r>
      <w:proofErr w:type="spellEnd"/>
      <w:r w:rsidRPr="00F1E073">
        <w:rPr>
          <w:rFonts w:ascii="Trebuchet MS" w:eastAsia="Trebuchet MS" w:hAnsi="Trebuchet MS" w:cs="Trebuchet MS"/>
          <w:lang w:val="es-ES"/>
        </w:rPr>
        <w:t xml:space="preserve"> X and Instagram, </w:t>
      </w:r>
      <w:proofErr w:type="spellStart"/>
      <w:r w:rsidRPr="00F1E073">
        <w:rPr>
          <w:rFonts w:ascii="Trebuchet MS" w:eastAsia="Trebuchet MS" w:hAnsi="Trebuchet MS" w:cs="Trebuchet MS"/>
          <w:lang w:val="es-ES"/>
        </w:rPr>
        <w:t>consider</w:t>
      </w:r>
      <w:proofErr w:type="spellEnd"/>
      <w:r w:rsidRPr="00F1E073">
        <w:rPr>
          <w:rFonts w:ascii="Trebuchet MS" w:eastAsia="Trebuchet MS" w:hAnsi="Trebuchet MS" w:cs="Trebuchet MS"/>
          <w:lang w:val="es-ES"/>
        </w:rPr>
        <w:t xml:space="preserve"> </w:t>
      </w:r>
      <w:proofErr w:type="spellStart"/>
      <w:r w:rsidRPr="00F1E073">
        <w:rPr>
          <w:rFonts w:ascii="Trebuchet MS" w:eastAsia="Trebuchet MS" w:hAnsi="Trebuchet MS" w:cs="Trebuchet MS"/>
          <w:lang w:val="es-ES"/>
        </w:rPr>
        <w:t>adding</w:t>
      </w:r>
      <w:proofErr w:type="spellEnd"/>
      <w:r w:rsidRPr="00F1E073">
        <w:rPr>
          <w:rFonts w:ascii="Trebuchet MS" w:eastAsia="Trebuchet MS" w:hAnsi="Trebuchet MS" w:cs="Trebuchet MS"/>
          <w:lang w:val="es-ES"/>
        </w:rPr>
        <w:t xml:space="preserve"> #ConductorAdolescente (#TeenDriver) </w:t>
      </w:r>
      <w:proofErr w:type="spellStart"/>
      <w:r w:rsidRPr="00F1E073">
        <w:rPr>
          <w:rFonts w:ascii="Trebuchet MS" w:eastAsia="Trebuchet MS" w:hAnsi="Trebuchet MS" w:cs="Trebuchet MS"/>
          <w:lang w:val="es-ES"/>
        </w:rPr>
        <w:t>to</w:t>
      </w:r>
      <w:proofErr w:type="spellEnd"/>
      <w:r w:rsidRPr="00F1E073">
        <w:rPr>
          <w:rFonts w:ascii="Trebuchet MS" w:eastAsia="Trebuchet MS" w:hAnsi="Trebuchet MS" w:cs="Trebuchet MS"/>
          <w:lang w:val="es-ES"/>
        </w:rPr>
        <w:t xml:space="preserve"> </w:t>
      </w:r>
      <w:proofErr w:type="spellStart"/>
      <w:r w:rsidRPr="00F1E073">
        <w:rPr>
          <w:rFonts w:ascii="Trebuchet MS" w:eastAsia="Trebuchet MS" w:hAnsi="Trebuchet MS" w:cs="Trebuchet MS"/>
          <w:lang w:val="es-ES"/>
        </w:rPr>
        <w:t>the</w:t>
      </w:r>
      <w:proofErr w:type="spellEnd"/>
      <w:r w:rsidRPr="00F1E073">
        <w:rPr>
          <w:rFonts w:ascii="Trebuchet MS" w:eastAsia="Trebuchet MS" w:hAnsi="Trebuchet MS" w:cs="Trebuchet MS"/>
          <w:lang w:val="es-ES"/>
        </w:rPr>
        <w:t xml:space="preserve"> </w:t>
      </w:r>
      <w:proofErr w:type="spellStart"/>
      <w:r w:rsidRPr="00F1E073">
        <w:rPr>
          <w:rFonts w:ascii="Trebuchet MS" w:eastAsia="Trebuchet MS" w:hAnsi="Trebuchet MS" w:cs="Trebuchet MS"/>
          <w:lang w:val="es-ES"/>
        </w:rPr>
        <w:t>below</w:t>
      </w:r>
      <w:proofErr w:type="spellEnd"/>
      <w:r w:rsidRPr="00F1E073">
        <w:rPr>
          <w:rFonts w:ascii="Trebuchet MS" w:eastAsia="Trebuchet MS" w:hAnsi="Trebuchet MS" w:cs="Trebuchet MS"/>
          <w:lang w:val="es-ES"/>
        </w:rPr>
        <w:t xml:space="preserve"> posts </w:t>
      </w:r>
      <w:proofErr w:type="spellStart"/>
      <w:r w:rsidRPr="00F1E073">
        <w:rPr>
          <w:rFonts w:ascii="Trebuchet MS" w:eastAsia="Trebuchet MS" w:hAnsi="Trebuchet MS" w:cs="Trebuchet MS"/>
          <w:lang w:val="es-ES"/>
        </w:rPr>
        <w:t>to</w:t>
      </w:r>
      <w:proofErr w:type="spellEnd"/>
      <w:r w:rsidRPr="00F1E073">
        <w:rPr>
          <w:rFonts w:ascii="Trebuchet MS" w:eastAsia="Trebuchet MS" w:hAnsi="Trebuchet MS" w:cs="Trebuchet MS"/>
          <w:lang w:val="es-ES"/>
        </w:rPr>
        <w:t xml:space="preserve"> </w:t>
      </w:r>
      <w:proofErr w:type="spellStart"/>
      <w:r w:rsidRPr="00F1E073">
        <w:rPr>
          <w:rFonts w:ascii="Trebuchet MS" w:eastAsia="Trebuchet MS" w:hAnsi="Trebuchet MS" w:cs="Trebuchet MS"/>
          <w:lang w:val="es-ES"/>
        </w:rPr>
        <w:t>better</w:t>
      </w:r>
      <w:proofErr w:type="spellEnd"/>
      <w:r w:rsidRPr="00F1E073">
        <w:rPr>
          <w:rFonts w:ascii="Trebuchet MS" w:eastAsia="Trebuchet MS" w:hAnsi="Trebuchet MS" w:cs="Trebuchet MS"/>
          <w:lang w:val="es-ES"/>
        </w:rPr>
        <w:t xml:space="preserve"> </w:t>
      </w:r>
      <w:proofErr w:type="spellStart"/>
      <w:r w:rsidRPr="00F1E073">
        <w:rPr>
          <w:rFonts w:ascii="Trebuchet MS" w:eastAsia="Trebuchet MS" w:hAnsi="Trebuchet MS" w:cs="Trebuchet MS"/>
          <w:lang w:val="es-ES"/>
        </w:rPr>
        <w:t>track</w:t>
      </w:r>
      <w:proofErr w:type="spellEnd"/>
      <w:r w:rsidRPr="00F1E073">
        <w:rPr>
          <w:rFonts w:ascii="Trebuchet MS" w:eastAsia="Trebuchet MS" w:hAnsi="Trebuchet MS" w:cs="Trebuchet MS"/>
          <w:lang w:val="es-ES"/>
        </w:rPr>
        <w:t xml:space="preserve"> posts </w:t>
      </w:r>
      <w:proofErr w:type="spellStart"/>
      <w:r w:rsidRPr="00F1E073">
        <w:rPr>
          <w:rFonts w:ascii="Trebuchet MS" w:eastAsia="Trebuchet MS" w:hAnsi="Trebuchet MS" w:cs="Trebuchet MS"/>
          <w:lang w:val="es-ES"/>
        </w:rPr>
        <w:t>related</w:t>
      </w:r>
      <w:proofErr w:type="spellEnd"/>
      <w:r w:rsidRPr="00F1E073">
        <w:rPr>
          <w:rFonts w:ascii="Trebuchet MS" w:eastAsia="Trebuchet MS" w:hAnsi="Trebuchet MS" w:cs="Trebuchet MS"/>
          <w:lang w:val="es-ES"/>
        </w:rPr>
        <w:t xml:space="preserve"> </w:t>
      </w:r>
      <w:proofErr w:type="spellStart"/>
      <w:r w:rsidRPr="00F1E073">
        <w:rPr>
          <w:rFonts w:ascii="Trebuchet MS" w:eastAsia="Trebuchet MS" w:hAnsi="Trebuchet MS" w:cs="Trebuchet MS"/>
          <w:lang w:val="es-ES"/>
        </w:rPr>
        <w:t>to</w:t>
      </w:r>
      <w:proofErr w:type="spellEnd"/>
      <w:r w:rsidRPr="00F1E073">
        <w:rPr>
          <w:rFonts w:ascii="Trebuchet MS" w:eastAsia="Trebuchet MS" w:hAnsi="Trebuchet MS" w:cs="Trebuchet MS"/>
          <w:lang w:val="es-ES"/>
        </w:rPr>
        <w:t xml:space="preserve"> </w:t>
      </w:r>
      <w:proofErr w:type="spellStart"/>
      <w:r w:rsidRPr="00F1E073">
        <w:rPr>
          <w:rFonts w:ascii="Trebuchet MS" w:eastAsia="Trebuchet MS" w:hAnsi="Trebuchet MS" w:cs="Trebuchet MS"/>
          <w:lang w:val="es-ES"/>
        </w:rPr>
        <w:t>this</w:t>
      </w:r>
      <w:proofErr w:type="spellEnd"/>
      <w:r w:rsidRPr="00F1E073">
        <w:rPr>
          <w:rFonts w:ascii="Trebuchet MS" w:eastAsia="Trebuchet MS" w:hAnsi="Trebuchet MS" w:cs="Trebuchet MS"/>
          <w:lang w:val="es-ES"/>
        </w:rPr>
        <w:t xml:space="preserve"> </w:t>
      </w:r>
      <w:proofErr w:type="spellStart"/>
      <w:r w:rsidRPr="00F1E073">
        <w:rPr>
          <w:rFonts w:ascii="Trebuchet MS" w:eastAsia="Trebuchet MS" w:hAnsi="Trebuchet MS" w:cs="Trebuchet MS"/>
          <w:lang w:val="es-ES"/>
        </w:rPr>
        <w:t>topic</w:t>
      </w:r>
      <w:proofErr w:type="spellEnd"/>
      <w:r w:rsidRPr="00F1E073">
        <w:rPr>
          <w:rFonts w:ascii="Trebuchet MS" w:eastAsia="Trebuchet MS" w:hAnsi="Trebuchet MS" w:cs="Trebuchet MS"/>
          <w:lang w:val="es-ES"/>
        </w:rPr>
        <w:t>.</w:t>
      </w:r>
    </w:p>
    <w:p w14:paraId="00000018" w14:textId="77777777" w:rsidR="00FA3B9A" w:rsidRPr="00C93624" w:rsidRDefault="00000000" w:rsidP="00EF4BAC">
      <w:pPr>
        <w:numPr>
          <w:ilvl w:val="0"/>
          <w:numId w:val="6"/>
        </w:numPr>
        <w:spacing w:line="240" w:lineRule="auto"/>
        <w:rPr>
          <w:rFonts w:ascii="Trebuchet MS" w:eastAsia="Trebuchet MS" w:hAnsi="Trebuchet MS" w:cs="Trebuchet MS"/>
          <w:bCs/>
        </w:rPr>
      </w:pPr>
      <w:r w:rsidRPr="00C93624">
        <w:rPr>
          <w:rFonts w:ascii="Trebuchet MS" w:eastAsia="Trebuchet MS" w:hAnsi="Trebuchet MS" w:cs="Trebuchet MS"/>
          <w:bCs/>
        </w:rPr>
        <w:t xml:space="preserve">Tus hijos te observan al volante. Sé un buen ejemplo y enséñales las reglas de la carretera. </w:t>
      </w:r>
      <w:r w:rsidRPr="00C93624">
        <w:rPr>
          <w:rFonts w:ascii="Quattrocento Sans" w:eastAsia="Quattrocento Sans" w:hAnsi="Quattrocento Sans" w:cs="Quattrocento Sans"/>
          <w:bCs/>
        </w:rPr>
        <w:t>🚘🔑</w:t>
      </w:r>
    </w:p>
    <w:p w14:paraId="0000001B" w14:textId="56D6BD96" w:rsidR="00FA3B9A" w:rsidRPr="00C93624" w:rsidRDefault="00000000" w:rsidP="00EF4BAC">
      <w:pPr>
        <w:numPr>
          <w:ilvl w:val="0"/>
          <w:numId w:val="6"/>
        </w:numPr>
        <w:spacing w:line="240" w:lineRule="auto"/>
        <w:rPr>
          <w:rFonts w:ascii="Trebuchet MS" w:eastAsia="Trebuchet MS" w:hAnsi="Trebuchet MS" w:cs="Trebuchet MS"/>
          <w:bCs/>
        </w:rPr>
      </w:pPr>
      <w:r w:rsidRPr="00C93624">
        <w:rPr>
          <w:rFonts w:ascii="Trebuchet MS" w:eastAsia="Trebuchet MS" w:hAnsi="Trebuchet MS" w:cs="Trebuchet MS"/>
          <w:bCs/>
        </w:rPr>
        <w:t>Una licencia no lo es todo. Lo que necesitan es un buen plan. Habla con tus hijos para que tomen buenas decisiones al volante. 🪪✔️</w:t>
      </w:r>
    </w:p>
    <w:p w14:paraId="00000020" w14:textId="4FA0D0C5" w:rsidR="00FA3B9A" w:rsidRPr="00C93624" w:rsidRDefault="00000000" w:rsidP="00EF4BAC">
      <w:pPr>
        <w:numPr>
          <w:ilvl w:val="0"/>
          <w:numId w:val="6"/>
        </w:numPr>
        <w:spacing w:line="240" w:lineRule="auto"/>
        <w:rPr>
          <w:rFonts w:ascii="Trebuchet MS" w:eastAsia="Trebuchet MS" w:hAnsi="Trebuchet MS" w:cs="Trebuchet MS"/>
          <w:bCs/>
        </w:rPr>
      </w:pPr>
      <w:r w:rsidRPr="00C93624">
        <w:rPr>
          <w:rFonts w:ascii="Trebuchet MS" w:eastAsia="Trebuchet MS" w:hAnsi="Trebuchet MS" w:cs="Trebuchet MS"/>
          <w:bCs/>
        </w:rPr>
        <w:t>La falta de experiencia detrás del volante puede ser fatal. ¿Tu hijo está listo para lo que viene en la carretera? Empieza la conversación hoy.</w:t>
      </w:r>
    </w:p>
    <w:sectPr w:rsidR="00FA3B9A" w:rsidRPr="00C93624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Author" w:initials="A">
    <w:p w14:paraId="0D7B0D0A" w14:textId="77777777" w:rsidR="000471E0" w:rsidRDefault="000471E0" w:rsidP="000471E0">
      <w:pPr>
        <w:pStyle w:val="CommentText"/>
      </w:pPr>
      <w:r>
        <w:rPr>
          <w:rStyle w:val="CommentReference"/>
        </w:rPr>
        <w:annotationRef/>
      </w:r>
      <w:r>
        <w:t xml:space="preserve">Images often help boost the engagement on social posts. Free images are available at </w:t>
      </w:r>
      <w:hyperlink r:id="rId1" w:anchor="6251" w:history="1">
        <w:r w:rsidRPr="00DF15E1">
          <w:rPr>
            <w:rStyle w:val="Hyperlink"/>
          </w:rPr>
          <w:t>https://www.trafficsafetymarketing.gov/safety-topics/teen-driver-safety#6251</w:t>
        </w:r>
      </w:hyperlink>
      <w:r>
        <w:t xml:space="preserve">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0D7B0D0A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D7B0D0A" w16cid:durableId="2C4D9436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AC9157" w14:textId="77777777" w:rsidR="00111517" w:rsidRDefault="00111517">
      <w:pPr>
        <w:spacing w:after="0" w:line="240" w:lineRule="auto"/>
      </w:pPr>
      <w:r>
        <w:separator/>
      </w:r>
    </w:p>
  </w:endnote>
  <w:endnote w:type="continuationSeparator" w:id="0">
    <w:p w14:paraId="6D82CE6B" w14:textId="77777777" w:rsidR="00111517" w:rsidRDefault="001115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BC0188C7-C0AF-4051-BC89-733175203F4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416893A-226D-4278-B2E8-CEC5098CEFDF}"/>
    <w:embedBold r:id="rId3" w:fontKey="{7290583A-5383-412F-9AA0-F0396214D1CB}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  <w:embedRegular r:id="rId4" w:fontKey="{446F4F6B-D9D8-4434-8219-D4EE84B23E45}"/>
    <w:embedBold r:id="rId5" w:fontKey="{75C26EAD-CC6A-4D21-A5B8-C73656BC72BB}"/>
    <w:embedBoldItalic r:id="rId6" w:fontKey="{48F0823D-2447-47D6-A7C1-8D5E04B6D3B8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7" w:fontKey="{F70035D4-6CAE-4AED-8476-BCAEDF2B5023}"/>
    <w:embedBold r:id="rId8" w:fontKey="{5118C805-A1AE-41C5-B66F-FF354A0D522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F1EC69E5-29EB-4B81-B5A2-D6459D924AD2}"/>
    <w:embedItalic r:id="rId10" w:fontKey="{373FFDE0-38F3-4B1A-957A-DFC9363C93C4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1" w:fontKey="{234A6EB8-867E-46EF-9087-1CD46378E439}"/>
    <w:embedBold r:id="rId12" w:fontKey="{9E900F75-ACC4-43FB-BCF0-B4FD8832E1C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3" w:fontKey="{AC2596B6-EAFF-46AA-8CBE-76F0211367D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5" w14:textId="77777777" w:rsidR="00FA3B9A" w:rsidRDefault="00FA3B9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ascii="Trebuchet MS" w:eastAsia="Trebuchet MS" w:hAnsi="Trebuchet MS" w:cs="Trebuchet MS"/>
        <w:color w:val="00000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6" w14:textId="77777777" w:rsidR="00FA3B9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ascii="Trebuchet MS" w:eastAsia="Trebuchet MS" w:hAnsi="Trebuchet MS" w:cs="Trebuchet MS"/>
        <w:color w:val="000000"/>
        <w:sz w:val="16"/>
        <w:szCs w:val="16"/>
      </w:rPr>
    </w:pPr>
    <w:r>
      <w:rPr>
        <w:rFonts w:ascii="Trebuchet MS" w:eastAsia="Trebuchet MS" w:hAnsi="Trebuchet MS" w:cs="Trebuchet MS"/>
        <w:color w:val="000000"/>
        <w:sz w:val="16"/>
        <w:szCs w:val="16"/>
      </w:rPr>
      <w:t>6.10.25-V2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7" w14:textId="77777777" w:rsidR="00FA3B9A" w:rsidRDefault="00FA3B9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ascii="Trebuchet MS" w:eastAsia="Trebuchet MS" w:hAnsi="Trebuchet MS" w:cs="Trebuchet MS"/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66475A" w14:textId="77777777" w:rsidR="00111517" w:rsidRDefault="00111517">
      <w:pPr>
        <w:spacing w:after="0" w:line="240" w:lineRule="auto"/>
      </w:pPr>
      <w:r>
        <w:separator/>
      </w:r>
    </w:p>
  </w:footnote>
  <w:footnote w:type="continuationSeparator" w:id="0">
    <w:p w14:paraId="43A27CC7" w14:textId="77777777" w:rsidR="00111517" w:rsidRDefault="001115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1" w14:textId="77777777" w:rsidR="00FA3B9A" w:rsidRDefault="00FA3B9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Trebuchet MS" w:eastAsia="Trebuchet MS" w:hAnsi="Trebuchet MS" w:cs="Trebuchet MS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2" w14:textId="1ECEAD2B" w:rsidR="00FA3B9A" w:rsidRDefault="00C9362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Trebuchet MS" w:eastAsia="Trebuchet MS" w:hAnsi="Trebuchet MS" w:cs="Trebuchet MS"/>
        <w:color w:val="000000"/>
      </w:rPr>
    </w:pPr>
    <w:r>
      <w:rPr>
        <w:noProof/>
      </w:rPr>
      <w:drawing>
        <wp:inline distT="0" distB="0" distL="0" distR="0" wp14:anchorId="2AE94713" wp14:editId="52587859">
          <wp:extent cx="1333500" cy="995045"/>
          <wp:effectExtent l="0" t="0" r="0" b="0"/>
          <wp:docPr id="1" name="Picture 1" descr="Logo: Reglas para el cami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: Reglas para el camino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3500" cy="9950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0000023" w14:textId="77777777" w:rsidR="00FA3B9A" w:rsidRDefault="00FA3B9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Trebuchet MS" w:eastAsia="Trebuchet MS" w:hAnsi="Trebuchet MS" w:cs="Trebuchet MS"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4" w14:textId="77777777" w:rsidR="00FA3B9A" w:rsidRDefault="00FA3B9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Trebuchet MS" w:eastAsia="Trebuchet MS" w:hAnsi="Trebuchet MS" w:cs="Trebuchet MS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9C2D40"/>
    <w:multiLevelType w:val="multilevel"/>
    <w:tmpl w:val="6F78CA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B79209E"/>
    <w:multiLevelType w:val="multilevel"/>
    <w:tmpl w:val="05AC03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EDB7CF6"/>
    <w:multiLevelType w:val="hybridMultilevel"/>
    <w:tmpl w:val="605648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1F0564"/>
    <w:multiLevelType w:val="multilevel"/>
    <w:tmpl w:val="1B3A02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60D75218"/>
    <w:multiLevelType w:val="hybridMultilevel"/>
    <w:tmpl w:val="2E802F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125A08"/>
    <w:multiLevelType w:val="multilevel"/>
    <w:tmpl w:val="439292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98493235">
    <w:abstractNumId w:val="1"/>
  </w:num>
  <w:num w:numId="2" w16cid:durableId="1005473818">
    <w:abstractNumId w:val="0"/>
  </w:num>
  <w:num w:numId="3" w16cid:durableId="1579250322">
    <w:abstractNumId w:val="5"/>
  </w:num>
  <w:num w:numId="4" w16cid:durableId="796408918">
    <w:abstractNumId w:val="3"/>
  </w:num>
  <w:num w:numId="5" w16cid:durableId="759374650">
    <w:abstractNumId w:val="2"/>
  </w:num>
  <w:num w:numId="6" w16cid:durableId="713425823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Author">
    <w15:presenceInfo w15:providerId="None" w15:userId="Auth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hideSpellingErrors/>
  <w:hideGrammaticalErrors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3B9A"/>
    <w:rsid w:val="00004860"/>
    <w:rsid w:val="000471E0"/>
    <w:rsid w:val="00111517"/>
    <w:rsid w:val="002C2A09"/>
    <w:rsid w:val="002C7D32"/>
    <w:rsid w:val="005A6AB1"/>
    <w:rsid w:val="005B2B7C"/>
    <w:rsid w:val="007B6292"/>
    <w:rsid w:val="008924D9"/>
    <w:rsid w:val="00AC6224"/>
    <w:rsid w:val="00C37C3A"/>
    <w:rsid w:val="00C93624"/>
    <w:rsid w:val="00D679E1"/>
    <w:rsid w:val="00DF5BC9"/>
    <w:rsid w:val="00EE5051"/>
    <w:rsid w:val="00EF4BAC"/>
    <w:rsid w:val="00F1313E"/>
    <w:rsid w:val="00F1E073"/>
    <w:rsid w:val="00FA3B9A"/>
    <w:rsid w:val="177D69C4"/>
    <w:rsid w:val="5E7AE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30CE3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jc w:val="center"/>
      <w:outlineLvl w:val="0"/>
    </w:pPr>
    <w:rPr>
      <w:rFonts w:ascii="Rockwell" w:eastAsia="Rockwell" w:hAnsi="Rockwell" w:cs="Rockwell"/>
      <w:b/>
      <w:i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jc w:val="center"/>
      <w:outlineLvl w:val="1"/>
    </w:pPr>
    <w:rPr>
      <w:rFonts w:ascii="Rockwell" w:eastAsia="Rockwell" w:hAnsi="Rockwell" w:cs="Rockwell"/>
      <w:b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after="120" w:line="240" w:lineRule="auto"/>
      <w:outlineLvl w:val="2"/>
    </w:pPr>
    <w:rPr>
      <w:rFonts w:ascii="Trebuchet MS" w:eastAsia="Trebuchet MS" w:hAnsi="Trebuchet MS" w:cs="Trebuchet MS"/>
      <w:b/>
      <w:color w:val="000000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0">
    <w:name w:val="Table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C82D8A"/>
    <w:pPr>
      <w:spacing w:line="240" w:lineRule="auto"/>
      <w:ind w:left="720" w:firstLine="360"/>
    </w:pPr>
    <w:rPr>
      <w:rFonts w:ascii="Trebuchet MS" w:hAnsi="Trebuchet MS"/>
      <w:lang w:val="en"/>
    </w:rPr>
  </w:style>
  <w:style w:type="character" w:styleId="CommentReference">
    <w:name w:val="annotation reference"/>
    <w:basedOn w:val="DefaultParagraphFont"/>
    <w:uiPriority w:val="99"/>
    <w:semiHidden/>
    <w:unhideWhenUsed/>
    <w:rsid w:val="00585FA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85FA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85FA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5FA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5FA7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DF0C7B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85FA7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A32D9D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3375F8"/>
    <w:pPr>
      <w:tabs>
        <w:tab w:val="center" w:pos="4680"/>
        <w:tab w:val="right" w:pos="9360"/>
      </w:tabs>
      <w:spacing w:after="0" w:line="240" w:lineRule="auto"/>
    </w:pPr>
    <w:rPr>
      <w:rFonts w:ascii="Trebuchet MS" w:hAnsi="Trebuchet MS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3375F8"/>
    <w:rPr>
      <w:rFonts w:ascii="Trebuchet MS" w:eastAsia="Calibri" w:hAnsi="Trebuchet MS" w:cs="Times New Roman"/>
      <w:kern w:val="0"/>
    </w:rPr>
  </w:style>
  <w:style w:type="paragraph" w:styleId="Footer">
    <w:name w:val="footer"/>
    <w:basedOn w:val="Normal"/>
    <w:link w:val="FooterChar"/>
    <w:uiPriority w:val="99"/>
    <w:unhideWhenUsed/>
    <w:rsid w:val="00706EF8"/>
    <w:pPr>
      <w:tabs>
        <w:tab w:val="center" w:pos="4680"/>
        <w:tab w:val="right" w:pos="9360"/>
      </w:tabs>
      <w:spacing w:after="0" w:line="240" w:lineRule="auto"/>
      <w:jc w:val="right"/>
    </w:pPr>
    <w:rPr>
      <w:rFonts w:ascii="Trebuchet MS" w:hAnsi="Trebuchet MS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706EF8"/>
    <w:rPr>
      <w:rFonts w:ascii="Trebuchet MS" w:hAnsi="Trebuchet MS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380713"/>
    <w:rPr>
      <w:rFonts w:ascii="Rockwell" w:hAnsi="Rockwell"/>
      <w:b/>
      <w:bCs/>
      <w:i/>
      <w:i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E3137"/>
    <w:rPr>
      <w:rFonts w:ascii="Rockwell" w:hAnsi="Rockwell"/>
      <w:b/>
      <w:bCs/>
      <w:sz w:val="28"/>
      <w:szCs w:val="28"/>
    </w:rPr>
  </w:style>
  <w:style w:type="character" w:customStyle="1" w:styleId="Heading3Char">
    <w:name w:val="Heading 3 Char"/>
    <w:link w:val="Heading3"/>
    <w:uiPriority w:val="9"/>
    <w:rsid w:val="00DF0C7B"/>
    <w:rPr>
      <w:rFonts w:ascii="Trebuchet MS" w:eastAsia="Times New Roman" w:hAnsi="Trebuchet MS" w:cs="Times New Roman"/>
      <w:b/>
      <w:bCs/>
      <w:color w:val="000000"/>
      <w:kern w:val="0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6D5B2D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comment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trafficsafetymarketing.gov/safety-topics/teen-driver-safety" TargetMode="External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16/09/relationships/commentsIds" Target="commentsIds.xm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microsoft.com/office/2011/relationships/people" Target="people.xml"/><Relationship Id="rId7" Type="http://schemas.openxmlformats.org/officeDocument/2006/relationships/settings" Target="settings.xml"/><Relationship Id="rId12" Type="http://schemas.microsoft.com/office/2011/relationships/commentsExtended" Target="commentsExtended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omments" Target="comments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HYFNLZi/Qr5bwiBax6jY6GhoDg==">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DB563184BCB9429625579BA9122D86" ma:contentTypeVersion="15" ma:contentTypeDescription="Create a new document." ma:contentTypeScope="" ma:versionID="2436acaa3cb254a2d2635f7ef92e6d13">
  <xsd:schema xmlns:xsd="http://www.w3.org/2001/XMLSchema" xmlns:xs="http://www.w3.org/2001/XMLSchema" xmlns:p="http://schemas.microsoft.com/office/2006/metadata/properties" xmlns:ns2="7e5134bd-1e6e-43b9-ba38-f4298ae07fe1" xmlns:ns3="12db661e-6e8d-4cf3-a8cb-12d8ac2580ec" targetNamespace="http://schemas.microsoft.com/office/2006/metadata/properties" ma:root="true" ma:fieldsID="0bf3f4706da468c1178f8a5fa9aab4b6" ns2:_="" ns3:_="">
    <xsd:import namespace="7e5134bd-1e6e-43b9-ba38-f4298ae07fe1"/>
    <xsd:import namespace="12db661e-6e8d-4cf3-a8cb-12d8ac2580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5134bd-1e6e-43b9-ba38-f4298ae07f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2aa446fb-c4e7-47d1-9e02-aae3431be31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db661e-6e8d-4cf3-a8cb-12d8ac2580ec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f3218487-b108-4e4e-945e-e6727fe8a282}" ma:internalName="TaxCatchAll" ma:showField="CatchAllData" ma:web="12db661e-6e8d-4cf3-a8cb-12d8ac2580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e5134bd-1e6e-43b9-ba38-f4298ae07fe1">
      <Terms xmlns="http://schemas.microsoft.com/office/infopath/2007/PartnerControls"/>
    </lcf76f155ced4ddcb4097134ff3c332f>
    <TaxCatchAll xmlns="12db661e-6e8d-4cf3-a8cb-12d8ac2580ec" xsi:nil="true"/>
  </documentManagement>
</p:properties>
</file>

<file path=customXml/itemProps1.xml><?xml version="1.0" encoding="utf-8"?>
<ds:datastoreItem xmlns:ds="http://schemas.openxmlformats.org/officeDocument/2006/customXml" ds:itemID="{E3411C6E-25FC-4322-914E-B837FE9850C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8DA82D89-9598-4F72-98D0-EAD75D9C60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5134bd-1e6e-43b9-ba38-f4298ae07fe1"/>
    <ds:schemaRef ds:uri="12db661e-6e8d-4cf3-a8cb-12d8ac2580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31538BC-B652-4007-8B8F-B6EEAC3FD95C}">
  <ds:schemaRefs>
    <ds:schemaRef ds:uri="http://schemas.microsoft.com/office/2006/metadata/properties"/>
    <ds:schemaRef ds:uri="http://schemas.microsoft.com/office/infopath/2007/PartnerControls"/>
    <ds:schemaRef ds:uri="7e5134bd-1e6e-43b9-ba38-f4298ae07fe1"/>
    <ds:schemaRef ds:uri="12db661e-6e8d-4cf3-a8cb-12d8ac2580e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88</Words>
  <Characters>502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>Rules for the Road - Social Media Messages - Spanish</vt:lpstr>
      <vt:lpstr>    Conducción de Adolescentes</vt:lpstr>
      <vt:lpstr>    Facebook, X, Instagram </vt:lpstr>
    </vt:vector>
  </TitlesOfParts>
  <Company/>
  <LinksUpToDate>false</LinksUpToDate>
  <CharactersWithSpaces>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Rules for the Road - Social Media Messages - Spanish</dc:title>
  <dc:creator/>
  <cp:keywords>NHTSA, teen drivers, teens</cp:keywords>
  <cp:lastModifiedBy/>
  <cp:revision>1</cp:revision>
  <dcterms:created xsi:type="dcterms:W3CDTF">2026-01-30T19:29:00Z</dcterms:created>
  <dcterms:modified xsi:type="dcterms:W3CDTF">2026-01-30T19:29:00Z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0x010100AADB563184BCB9429625579BA9122D86</vt:lpwstr>
  </property>
</Properties>
</file>