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133E" w14:textId="556FAD33" w:rsidR="00016AED" w:rsidRDefault="00E52B3F" w:rsidP="008C28BF">
      <w:pPr>
        <w:pStyle w:val="Heading1"/>
        <w:rPr>
          <w:bCs w:val="0"/>
        </w:rPr>
      </w:pPr>
      <w:r w:rsidRPr="00E52B3F">
        <w:rPr>
          <w:bCs w:val="0"/>
        </w:rPr>
        <w:t>Eyes Forward. Don’t Drive Distracted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917DA0" w:rsidRPr="00BE3137">
        <w:rPr>
          <w:rStyle w:val="CommentReference"/>
          <w:sz w:val="28"/>
          <w:szCs w:val="28"/>
        </w:rPr>
        <w:commentReference w:id="0"/>
      </w:r>
    </w:p>
    <w:p w14:paraId="66A182D1" w14:textId="171BAAA9" w:rsidR="00AE035E" w:rsidRPr="00843C3C" w:rsidRDefault="00444F9B" w:rsidP="009D7990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AE035E">
        <w:rPr>
          <w:rFonts w:ascii="Rockwell" w:hAnsi="Rockwell"/>
        </w:rPr>
        <w:t>JustDrive</w:t>
      </w:r>
      <w:r w:rsidR="006D5B2D" w:rsidRPr="006D5B2D">
        <w:rPr>
          <w:rFonts w:ascii="Rockwell" w:hAnsi="Rockwell"/>
        </w:rPr>
        <w:t xml:space="preserve"> to the below posts to better track posts related to this topic. </w:t>
      </w:r>
    </w:p>
    <w:p w14:paraId="0BE030D5" w14:textId="77777777" w:rsidR="003A1D16" w:rsidRPr="003A1D16" w:rsidRDefault="003A1D16" w:rsidP="003A1D16">
      <w:pPr>
        <w:pStyle w:val="ListParagraph"/>
        <w:numPr>
          <w:ilvl w:val="0"/>
          <w:numId w:val="16"/>
        </w:numPr>
      </w:pPr>
      <w:bookmarkStart w:id="1" w:name="_Hlk224899153"/>
      <w:r w:rsidRPr="003A1D16">
        <w:t>If you don’t see it coming, you can’t avoid it. Don't drive distracted.</w:t>
      </w:r>
    </w:p>
    <w:p w14:paraId="32BE25DC" w14:textId="77777777" w:rsidR="003A1D16" w:rsidRPr="003A1D16" w:rsidRDefault="003A1D16" w:rsidP="003A1D16">
      <w:pPr>
        <w:pStyle w:val="ListParagraph"/>
        <w:numPr>
          <w:ilvl w:val="0"/>
          <w:numId w:val="16"/>
        </w:numPr>
      </w:pPr>
      <w:r w:rsidRPr="003A1D16">
        <w:t xml:space="preserve">On land or water, distractions can be deadly. Keep your eyes on the road. </w:t>
      </w:r>
    </w:p>
    <w:p w14:paraId="23CA4FD1" w14:textId="354EAB09" w:rsidR="008F5423" w:rsidRPr="003A1D16" w:rsidRDefault="003A1D16" w:rsidP="003A1D16">
      <w:pPr>
        <w:pStyle w:val="ListParagraph"/>
        <w:numPr>
          <w:ilvl w:val="0"/>
          <w:numId w:val="16"/>
        </w:numPr>
        <w:rPr>
          <w:rFonts w:cstheme="minorBidi"/>
        </w:rPr>
      </w:pPr>
      <w:r w:rsidRPr="003A1D16">
        <w:t xml:space="preserve">Taking your eyes off the road, even for a moment, can mean missing what’s right in front of you. Stay focused behind the </w:t>
      </w:r>
      <w:proofErr w:type="gramStart"/>
      <w:r w:rsidRPr="003A1D16">
        <w:t>wheel.</w:t>
      </w:r>
      <w:r w:rsidRPr="003A1D16">
        <w:rPr>
          <w:rFonts w:ascii="Segoe UI Emoji" w:hAnsi="Segoe UI Emoji" w:cs="Segoe UI Emoji"/>
        </w:rPr>
        <w:t>📵</w:t>
      </w:r>
      <w:proofErr w:type="gramEnd"/>
      <w:r w:rsidRPr="003A1D16">
        <w:rPr>
          <w:rFonts w:ascii="Segoe UI Emoji" w:hAnsi="Segoe UI Emoji" w:cs="Segoe UI Emoji"/>
        </w:rPr>
        <w:t>👀🚗</w:t>
      </w:r>
      <w:bookmarkEnd w:id="1"/>
    </w:p>
    <w:sectPr w:rsidR="008F5423" w:rsidRPr="003A1D16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231B455D" w14:textId="77777777" w:rsidR="00E52B3F" w:rsidRDefault="00917DA0" w:rsidP="00E52B3F">
      <w:pPr>
        <w:pStyle w:val="CommentText"/>
      </w:pPr>
      <w:r>
        <w:rPr>
          <w:rStyle w:val="CommentReference"/>
        </w:rPr>
        <w:annotationRef/>
      </w:r>
      <w:r w:rsidR="00E52B3F">
        <w:t xml:space="preserve">Images often help boost the engagement on social posts. Free images are available at </w:t>
      </w:r>
    </w:p>
    <w:p w14:paraId="322E63AF" w14:textId="77777777" w:rsidR="00E52B3F" w:rsidRDefault="00E52B3F" w:rsidP="00E52B3F">
      <w:pPr>
        <w:pStyle w:val="CommentText"/>
      </w:pPr>
      <w:hyperlink r:id="rId1" w:history="1">
        <w:r w:rsidRPr="006532DC">
          <w:rPr>
            <w:rStyle w:val="Hyperlink"/>
          </w:rPr>
          <w:t>https://www.trafficsafetymarketing.gov/safety-topics/distracted-driving/dont-drive-distracted-eyes-forward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2E63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2E63AF" w16cid:durableId="086B69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74BDB" w14:textId="77777777" w:rsidR="00CC0EF1" w:rsidRDefault="00CC0EF1" w:rsidP="001301FF">
      <w:pPr>
        <w:spacing w:after="0" w:line="240" w:lineRule="auto"/>
      </w:pPr>
      <w:r>
        <w:separator/>
      </w:r>
    </w:p>
  </w:endnote>
  <w:endnote w:type="continuationSeparator" w:id="0">
    <w:p w14:paraId="3E606543" w14:textId="77777777" w:rsidR="00CC0EF1" w:rsidRDefault="00CC0EF1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C0E5" w14:textId="648C26FA" w:rsidR="00652C7E" w:rsidRPr="00706EF8" w:rsidRDefault="00945489" w:rsidP="00706EF8">
    <w:pPr>
      <w:pStyle w:val="Footer"/>
    </w:pPr>
    <w:r>
      <w:t>3</w:t>
    </w:r>
    <w:r w:rsidR="00134D3D">
      <w:t>/4/26</w:t>
    </w:r>
    <w:r w:rsidR="00652C7E" w:rsidRPr="00706EF8">
      <w:t>-</w:t>
    </w:r>
    <w:r w:rsidR="00134D3D"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FE05D" w14:textId="77777777" w:rsidR="00CC0EF1" w:rsidRDefault="00CC0EF1" w:rsidP="001301FF">
      <w:pPr>
        <w:spacing w:after="0" w:line="240" w:lineRule="auto"/>
      </w:pPr>
      <w:r>
        <w:separator/>
      </w:r>
    </w:p>
  </w:footnote>
  <w:footnote w:type="continuationSeparator" w:id="0">
    <w:p w14:paraId="2BB24948" w14:textId="77777777" w:rsidR="00CC0EF1" w:rsidRDefault="00CC0EF1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0A0" w14:textId="53B616B1" w:rsidR="000E05C5" w:rsidRDefault="00E52B3F" w:rsidP="000E05C5">
    <w:pPr>
      <w:pStyle w:val="Header"/>
      <w:jc w:val="center"/>
    </w:pPr>
    <w:r w:rsidRPr="001861B5">
      <w:rPr>
        <w:noProof/>
      </w:rPr>
      <w:drawing>
        <wp:inline distT="0" distB="0" distL="0" distR="0" wp14:anchorId="0B916869" wp14:editId="645F2B08">
          <wp:extent cx="2901950" cy="665650"/>
          <wp:effectExtent l="0" t="0" r="0" b="1270"/>
          <wp:docPr id="497549935" name="Picture 2" descr="Logo: Eyes forward. Don't Drive Distrac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549935" name="Picture 2" descr="Logo: Eyes forward. Don't Drive Distrac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7808" cy="67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04EA"/>
    <w:multiLevelType w:val="hybridMultilevel"/>
    <w:tmpl w:val="81169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D7748"/>
    <w:multiLevelType w:val="hybridMultilevel"/>
    <w:tmpl w:val="A752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1709B"/>
    <w:multiLevelType w:val="hybridMultilevel"/>
    <w:tmpl w:val="50065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25DD6"/>
    <w:multiLevelType w:val="hybridMultilevel"/>
    <w:tmpl w:val="678E1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22112"/>
    <w:multiLevelType w:val="hybridMultilevel"/>
    <w:tmpl w:val="B7363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B566C"/>
    <w:multiLevelType w:val="hybridMultilevel"/>
    <w:tmpl w:val="7EA88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113A5"/>
    <w:multiLevelType w:val="multilevel"/>
    <w:tmpl w:val="BF72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2E150D"/>
    <w:multiLevelType w:val="hybridMultilevel"/>
    <w:tmpl w:val="7F649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E1C21"/>
    <w:multiLevelType w:val="hybridMultilevel"/>
    <w:tmpl w:val="9AA2C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404242">
    <w:abstractNumId w:val="2"/>
  </w:num>
  <w:num w:numId="2" w16cid:durableId="1244990335">
    <w:abstractNumId w:val="3"/>
  </w:num>
  <w:num w:numId="3" w16cid:durableId="1347514888">
    <w:abstractNumId w:val="0"/>
  </w:num>
  <w:num w:numId="4" w16cid:durableId="202668681">
    <w:abstractNumId w:val="8"/>
  </w:num>
  <w:num w:numId="5" w16cid:durableId="1779567238">
    <w:abstractNumId w:val="13"/>
  </w:num>
  <w:num w:numId="6" w16cid:durableId="2141914244">
    <w:abstractNumId w:val="15"/>
  </w:num>
  <w:num w:numId="7" w16cid:durableId="2101176142">
    <w:abstractNumId w:val="14"/>
  </w:num>
  <w:num w:numId="8" w16cid:durableId="530531970">
    <w:abstractNumId w:val="10"/>
  </w:num>
  <w:num w:numId="9" w16cid:durableId="920866309">
    <w:abstractNumId w:val="12"/>
  </w:num>
  <w:num w:numId="10" w16cid:durableId="874971293">
    <w:abstractNumId w:val="6"/>
  </w:num>
  <w:num w:numId="11" w16cid:durableId="18895783">
    <w:abstractNumId w:val="1"/>
  </w:num>
  <w:num w:numId="12" w16cid:durableId="123666645">
    <w:abstractNumId w:val="4"/>
  </w:num>
  <w:num w:numId="13" w16cid:durableId="95949048">
    <w:abstractNumId w:val="7"/>
  </w:num>
  <w:num w:numId="14" w16cid:durableId="511916957">
    <w:abstractNumId w:val="9"/>
  </w:num>
  <w:num w:numId="15" w16cid:durableId="300885195">
    <w:abstractNumId w:val="11"/>
  </w:num>
  <w:num w:numId="16" w16cid:durableId="177054007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16AED"/>
    <w:rsid w:val="00026CE8"/>
    <w:rsid w:val="00030E0B"/>
    <w:rsid w:val="00035F38"/>
    <w:rsid w:val="00077945"/>
    <w:rsid w:val="000A7BAA"/>
    <w:rsid w:val="000E05C5"/>
    <w:rsid w:val="000F1966"/>
    <w:rsid w:val="001301FF"/>
    <w:rsid w:val="00134D3D"/>
    <w:rsid w:val="00144CF4"/>
    <w:rsid w:val="0018422F"/>
    <w:rsid w:val="001F4505"/>
    <w:rsid w:val="001F537A"/>
    <w:rsid w:val="00236821"/>
    <w:rsid w:val="00254FD3"/>
    <w:rsid w:val="002577BF"/>
    <w:rsid w:val="00267370"/>
    <w:rsid w:val="00283705"/>
    <w:rsid w:val="0029067A"/>
    <w:rsid w:val="002A3F63"/>
    <w:rsid w:val="002D0EC7"/>
    <w:rsid w:val="002D2372"/>
    <w:rsid w:val="002E3D47"/>
    <w:rsid w:val="002E473C"/>
    <w:rsid w:val="00331A0A"/>
    <w:rsid w:val="0033231F"/>
    <w:rsid w:val="003375F8"/>
    <w:rsid w:val="003401BC"/>
    <w:rsid w:val="00343688"/>
    <w:rsid w:val="00352B17"/>
    <w:rsid w:val="00380713"/>
    <w:rsid w:val="003A1D16"/>
    <w:rsid w:val="003A4DA0"/>
    <w:rsid w:val="003F651E"/>
    <w:rsid w:val="003F7414"/>
    <w:rsid w:val="0042132F"/>
    <w:rsid w:val="0042756B"/>
    <w:rsid w:val="00444F9B"/>
    <w:rsid w:val="00456D00"/>
    <w:rsid w:val="00457FE7"/>
    <w:rsid w:val="00457FF7"/>
    <w:rsid w:val="0046183D"/>
    <w:rsid w:val="004862BA"/>
    <w:rsid w:val="004D36DC"/>
    <w:rsid w:val="004F0BFE"/>
    <w:rsid w:val="005015EC"/>
    <w:rsid w:val="00541F1B"/>
    <w:rsid w:val="00585FA7"/>
    <w:rsid w:val="005917CB"/>
    <w:rsid w:val="005978EA"/>
    <w:rsid w:val="005C647A"/>
    <w:rsid w:val="005D3306"/>
    <w:rsid w:val="006052AD"/>
    <w:rsid w:val="00616348"/>
    <w:rsid w:val="0062260C"/>
    <w:rsid w:val="006227F5"/>
    <w:rsid w:val="00652C7E"/>
    <w:rsid w:val="0067273A"/>
    <w:rsid w:val="00674453"/>
    <w:rsid w:val="006815B4"/>
    <w:rsid w:val="006B5BDE"/>
    <w:rsid w:val="006B62C1"/>
    <w:rsid w:val="006D5B2D"/>
    <w:rsid w:val="006E56DC"/>
    <w:rsid w:val="006E79A3"/>
    <w:rsid w:val="006E7FB6"/>
    <w:rsid w:val="007047DE"/>
    <w:rsid w:val="00706EF8"/>
    <w:rsid w:val="00715C0D"/>
    <w:rsid w:val="0072218F"/>
    <w:rsid w:val="00791483"/>
    <w:rsid w:val="00796524"/>
    <w:rsid w:val="007B450C"/>
    <w:rsid w:val="007D583B"/>
    <w:rsid w:val="007E0725"/>
    <w:rsid w:val="007E43D2"/>
    <w:rsid w:val="008004BF"/>
    <w:rsid w:val="00827235"/>
    <w:rsid w:val="00843C3C"/>
    <w:rsid w:val="0087356A"/>
    <w:rsid w:val="008B40FB"/>
    <w:rsid w:val="008C0EDD"/>
    <w:rsid w:val="008C28BF"/>
    <w:rsid w:val="008C5A01"/>
    <w:rsid w:val="008D2580"/>
    <w:rsid w:val="008F47E6"/>
    <w:rsid w:val="008F5423"/>
    <w:rsid w:val="00917DA0"/>
    <w:rsid w:val="00924787"/>
    <w:rsid w:val="0092589B"/>
    <w:rsid w:val="00945489"/>
    <w:rsid w:val="0094629B"/>
    <w:rsid w:val="009512D4"/>
    <w:rsid w:val="0095145F"/>
    <w:rsid w:val="00975888"/>
    <w:rsid w:val="00990490"/>
    <w:rsid w:val="009A03F5"/>
    <w:rsid w:val="009D4AB2"/>
    <w:rsid w:val="009D7990"/>
    <w:rsid w:val="00A03C0A"/>
    <w:rsid w:val="00A15B32"/>
    <w:rsid w:val="00A32D9D"/>
    <w:rsid w:val="00A7355F"/>
    <w:rsid w:val="00AB3010"/>
    <w:rsid w:val="00AC7492"/>
    <w:rsid w:val="00AD207F"/>
    <w:rsid w:val="00AE035E"/>
    <w:rsid w:val="00AF7589"/>
    <w:rsid w:val="00B00BCC"/>
    <w:rsid w:val="00B04F56"/>
    <w:rsid w:val="00B060C9"/>
    <w:rsid w:val="00B43830"/>
    <w:rsid w:val="00B80472"/>
    <w:rsid w:val="00B83EFC"/>
    <w:rsid w:val="00BE3137"/>
    <w:rsid w:val="00BF4BF4"/>
    <w:rsid w:val="00BF600B"/>
    <w:rsid w:val="00C04A78"/>
    <w:rsid w:val="00C20073"/>
    <w:rsid w:val="00C604EF"/>
    <w:rsid w:val="00C82D8A"/>
    <w:rsid w:val="00CB66AD"/>
    <w:rsid w:val="00CC0EF1"/>
    <w:rsid w:val="00CE3A21"/>
    <w:rsid w:val="00CE3FA1"/>
    <w:rsid w:val="00CF09B0"/>
    <w:rsid w:val="00CF399B"/>
    <w:rsid w:val="00D16ACD"/>
    <w:rsid w:val="00D22D9B"/>
    <w:rsid w:val="00D36691"/>
    <w:rsid w:val="00D47DF9"/>
    <w:rsid w:val="00D807B6"/>
    <w:rsid w:val="00D841B4"/>
    <w:rsid w:val="00DD0150"/>
    <w:rsid w:val="00DF0C7B"/>
    <w:rsid w:val="00DF1853"/>
    <w:rsid w:val="00DF2BD3"/>
    <w:rsid w:val="00E35C25"/>
    <w:rsid w:val="00E52B3F"/>
    <w:rsid w:val="00E52EA3"/>
    <w:rsid w:val="00E763D8"/>
    <w:rsid w:val="00EE22F4"/>
    <w:rsid w:val="00F6786A"/>
    <w:rsid w:val="00F92379"/>
    <w:rsid w:val="00FF79F4"/>
    <w:rsid w:val="0AC4DDEA"/>
    <w:rsid w:val="1BDEDAE7"/>
    <w:rsid w:val="4DCBA327"/>
    <w:rsid w:val="7E05A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5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istracted-driving/dont-drive-distracted-eyes-forward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B563184BCB9429625579BA9122D86" ma:contentTypeVersion="15" ma:contentTypeDescription="Create a new document." ma:contentTypeScope="" ma:versionID="191ef26cc625c9ddc3f3589a2292c5ac">
  <xsd:schema xmlns:xsd="http://www.w3.org/2001/XMLSchema" xmlns:xs="http://www.w3.org/2001/XMLSchema" xmlns:p="http://schemas.microsoft.com/office/2006/metadata/properties" xmlns:ns2="7e5134bd-1e6e-43b9-ba38-f4298ae07fe1" xmlns:ns3="12db661e-6e8d-4cf3-a8cb-12d8ac2580ec" targetNamespace="http://schemas.microsoft.com/office/2006/metadata/properties" ma:root="true" ma:fieldsID="3fc3af8c2cd6011f50c277cbe9190fc1" ns2:_="" ns3:_="">
    <xsd:import namespace="7e5134bd-1e6e-43b9-ba38-f4298ae07fe1"/>
    <xsd:import namespace="12db661e-6e8d-4cf3-a8cb-12d8ac258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134bd-1e6e-43b9-ba38-f4298ae07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b661e-6e8d-4cf3-a8cb-12d8ac258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218487-b108-4e4e-945e-e6727fe8a282}" ma:internalName="TaxCatchAll" ma:showField="CatchAllData" ma:web="12db661e-6e8d-4cf3-a8cb-12d8ac258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134bd-1e6e-43b9-ba38-f4298ae07fe1">
      <Terms xmlns="http://schemas.microsoft.com/office/infopath/2007/PartnerControls"/>
    </lcf76f155ced4ddcb4097134ff3c332f>
    <TaxCatchAll xmlns="12db661e-6e8d-4cf3-a8cb-12d8ac2580ec" xsi:nil="true"/>
  </documentManagement>
</p:properties>
</file>

<file path=customXml/itemProps1.xml><?xml version="1.0" encoding="utf-8"?>
<ds:datastoreItem xmlns:ds="http://schemas.openxmlformats.org/officeDocument/2006/customXml" ds:itemID="{D5B90009-F6FA-4C3F-A26B-3A813B0DB020}"/>
</file>

<file path=customXml/itemProps2.xml><?xml version="1.0" encoding="utf-8"?>
<ds:datastoreItem xmlns:ds="http://schemas.openxmlformats.org/officeDocument/2006/customXml" ds:itemID="{D9113062-C6CA-433D-B89D-00FCF4043A75}"/>
</file>

<file path=customXml/itemProps3.xml><?xml version="1.0" encoding="utf-8"?>
<ds:datastoreItem xmlns:ds="http://schemas.openxmlformats.org/officeDocument/2006/customXml" ds:itemID="{1D03BFEB-2CB7-4DFB-AE23-F1763A4F2F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Distracted Driving - Social Media Messages</vt:lpstr>
      <vt:lpstr>Eyes Forward. Don’t Drive Distracted</vt:lpstr>
      <vt:lpstr>    Facebook, X, Instagram 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Distracted Driving - Social Media Messages</dc:title>
  <dc:subject/>
  <dc:creator/>
  <cp:keywords>NHTSA, distracted driving, Eyes Forward Don’t Drive Distracte</cp:keywords>
  <dc:description/>
  <cp:lastModifiedBy/>
  <cp:revision>1</cp:revision>
  <dcterms:created xsi:type="dcterms:W3CDTF">2026-03-20T15:40:00Z</dcterms:created>
  <dcterms:modified xsi:type="dcterms:W3CDTF">2026-03-20T15:40:00Z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ca6cbaae3bed89547cee6780f332ddec3e6b9423df83c215794a2bfcaab56d12</vt:lpwstr>
  </property>
  <property fmtid="{D5CDD505-2E9C-101B-9397-08002B2CF9AE}" pid="3" name="ContentTypeId">
    <vt:lpwstr>0x010100AADB563184BCB9429625579BA9122D86</vt:lpwstr>
  </property>
</Properties>
</file>