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AF449" w14:textId="4C561E75" w:rsidR="0002183E" w:rsidRPr="001E2F0A" w:rsidRDefault="001E2F0A" w:rsidP="0002183E">
      <w:pPr>
        <w:pStyle w:val="Heading2"/>
        <w:jc w:val="center"/>
        <w:rPr>
          <w:rFonts w:ascii="Rockwell" w:hAnsi="Rockwell"/>
          <w:kern w:val="0"/>
          <w:sz w:val="28"/>
          <w:lang w:val="es-US"/>
          <w14:ligatures w14:val="none"/>
        </w:rPr>
      </w:pPr>
      <w:r w:rsidRPr="001E2F0A">
        <w:rPr>
          <w:rFonts w:ascii="Rockwell" w:hAnsi="Rockwell"/>
          <w:bCs/>
          <w:kern w:val="0"/>
          <w:sz w:val="28"/>
          <w:lang w:val="es-US"/>
          <w14:ligatures w14:val="none"/>
        </w:rPr>
        <w:t>Día Nacional de la Prevención del Calor Extremo</w:t>
      </w:r>
      <w:r w:rsidRPr="001E2F0A">
        <w:rPr>
          <w:rFonts w:ascii="Rockwell" w:hAnsi="Rockwell"/>
          <w:kern w:val="0"/>
          <w:sz w:val="28"/>
          <w:lang w:val="es-US"/>
          <w14:ligatures w14:val="none"/>
        </w:rPr>
        <w:t xml:space="preserve"> </w:t>
      </w:r>
      <w:r w:rsidR="0002183E" w:rsidRPr="001E2F0A">
        <w:rPr>
          <w:rFonts w:ascii="Rockwell" w:hAnsi="Rockwell"/>
          <w:kern w:val="0"/>
          <w:sz w:val="28"/>
          <w:lang w:val="es-US"/>
          <w14:ligatures w14:val="none"/>
        </w:rPr>
        <w:t>|1</w:t>
      </w:r>
      <w:r>
        <w:rPr>
          <w:rFonts w:ascii="Rockwell" w:hAnsi="Rockwell"/>
          <w:kern w:val="0"/>
          <w:sz w:val="28"/>
          <w:lang w:val="es-US"/>
          <w14:ligatures w14:val="none"/>
        </w:rPr>
        <w:t xml:space="preserve"> de mayo</w:t>
      </w:r>
    </w:p>
    <w:p w14:paraId="112AC5F3" w14:textId="4C7B6D3F" w:rsidR="0002183E" w:rsidRPr="00CF1E17" w:rsidRDefault="0002183E" w:rsidP="0002183E">
      <w:pPr>
        <w:pStyle w:val="Heading2"/>
        <w:jc w:val="center"/>
        <w:rPr>
          <w:rFonts w:ascii="Rockwell" w:hAnsi="Rockwell"/>
          <w:sz w:val="28"/>
          <w:lang w:val="es-US"/>
        </w:rPr>
      </w:pPr>
      <w:commentRangeStart w:id="0"/>
      <w:r w:rsidRPr="00CF1E17">
        <w:rPr>
          <w:rFonts w:ascii="Rockwell" w:hAnsi="Rockwell"/>
          <w:sz w:val="28"/>
          <w:lang w:val="es-US"/>
        </w:rPr>
        <w:t>Facebook, X, Instagram</w:t>
      </w:r>
      <w:commentRangeEnd w:id="0"/>
      <w:r w:rsidRPr="0002183E">
        <w:rPr>
          <w:rStyle w:val="CommentReference"/>
          <w:rFonts w:ascii="Rockwell" w:hAnsi="Rockwell"/>
          <w:sz w:val="28"/>
          <w:szCs w:val="28"/>
        </w:rPr>
        <w:commentReference w:id="0"/>
      </w:r>
    </w:p>
    <w:p w14:paraId="06351D9F" w14:textId="3201DC37" w:rsidR="00031B95" w:rsidRPr="00CF1E17" w:rsidRDefault="00031B95" w:rsidP="00031B95">
      <w:pPr>
        <w:ind w:firstLine="360"/>
        <w:jc w:val="center"/>
        <w:rPr>
          <w:rFonts w:ascii="Trebuchet MS" w:hAnsi="Trebuchet MS"/>
          <w:lang w:val="es-US"/>
        </w:rPr>
      </w:pPr>
      <w:r w:rsidRPr="00CF1E17">
        <w:rPr>
          <w:rFonts w:ascii="Trebuchet MS" w:hAnsi="Trebuchet MS"/>
          <w:lang w:val="es-US"/>
        </w:rPr>
        <w:t>Al publicar en X e Instagram, agrega #LosGolpesDeCalorMatan en los mensajes a continuación para facilitar el seguimiento del contenido relacionado con este tema.</w:t>
      </w:r>
    </w:p>
    <w:p w14:paraId="0307FCDA" w14:textId="77777777" w:rsidR="00031B95" w:rsidRPr="00CF1E17" w:rsidRDefault="00031B95" w:rsidP="0002183E">
      <w:pPr>
        <w:ind w:firstLine="360"/>
        <w:jc w:val="center"/>
        <w:rPr>
          <w:rFonts w:ascii="Trebuchet MS" w:hAnsi="Trebuchet MS"/>
          <w:lang w:val="es-US"/>
        </w:rPr>
      </w:pPr>
    </w:p>
    <w:p w14:paraId="00D5A801" w14:textId="2AB4BBA4" w:rsidR="00512311" w:rsidRPr="00512311" w:rsidRDefault="00512311" w:rsidP="0002183E">
      <w:pPr>
        <w:pStyle w:val="ListParagraph"/>
        <w:numPr>
          <w:ilvl w:val="0"/>
          <w:numId w:val="8"/>
        </w:numPr>
        <w:rPr>
          <w:rFonts w:ascii="Trebuchet MS" w:hAnsi="Trebuchet MS"/>
          <w:lang w:val="es-US"/>
        </w:rPr>
      </w:pPr>
      <w:r>
        <w:rPr>
          <w:rFonts w:ascii="Trebuchet MS" w:eastAsia="Times New Roman" w:hAnsi="Trebuchet MS" w:cs="Times New Roman"/>
          <w:kern w:val="0"/>
          <w:lang w:val="es-US" w:eastAsia="x-none"/>
          <w14:ligatures w14:val="none"/>
        </w:rPr>
        <w:t xml:space="preserve">El </w:t>
      </w:r>
      <w:r w:rsidRPr="00512311">
        <w:rPr>
          <w:rFonts w:ascii="Trebuchet MS" w:eastAsia="Times New Roman" w:hAnsi="Trebuchet MS" w:cs="Times New Roman"/>
          <w:kern w:val="0"/>
          <w:lang w:val="es-US" w:eastAsia="x-none"/>
          <w14:ligatures w14:val="none"/>
        </w:rPr>
        <w:t>1 de mayo, es el Día Nacional de la Prevención del Calor Extremo</w:t>
      </w:r>
      <w:r w:rsidR="004D21C8">
        <w:rPr>
          <w:rFonts w:ascii="Trebuchet MS" w:eastAsia="Times New Roman" w:hAnsi="Trebuchet MS" w:cs="Times New Roman"/>
          <w:kern w:val="0"/>
          <w:lang w:val="es-US" w:eastAsia="x-none"/>
          <w14:ligatures w14:val="none"/>
        </w:rPr>
        <w:t xml:space="preserve"> o hipertermia</w:t>
      </w:r>
      <w:r w:rsidR="00985C04">
        <w:rPr>
          <w:rFonts w:ascii="Trebuchet MS" w:eastAsia="Times New Roman" w:hAnsi="Trebuchet MS" w:cs="Times New Roman"/>
          <w:kern w:val="0"/>
          <w:lang w:val="es-US" w:eastAsia="x-none"/>
          <w14:ligatures w14:val="none"/>
        </w:rPr>
        <w:t xml:space="preserve">; un recordatorio de que </w:t>
      </w:r>
      <w:r w:rsidR="00DF0D4C">
        <w:rPr>
          <w:rFonts w:ascii="Trebuchet MS" w:eastAsia="Times New Roman" w:hAnsi="Trebuchet MS" w:cs="Times New Roman"/>
          <w:kern w:val="0"/>
          <w:lang w:val="es-US" w:eastAsia="x-none"/>
          <w14:ligatures w14:val="none"/>
        </w:rPr>
        <w:t xml:space="preserve">un auto estacionado se puede convertir rápidamente </w:t>
      </w:r>
      <w:r w:rsidR="006E43EF">
        <w:rPr>
          <w:rFonts w:ascii="Trebuchet MS" w:eastAsia="Times New Roman" w:hAnsi="Trebuchet MS" w:cs="Times New Roman"/>
          <w:kern w:val="0"/>
          <w:lang w:val="es-US" w:eastAsia="x-none"/>
          <w14:ligatures w14:val="none"/>
        </w:rPr>
        <w:t>en una trampa de calor</w:t>
      </w:r>
      <w:r w:rsidR="00A208B2">
        <w:rPr>
          <w:rFonts w:ascii="Trebuchet MS" w:eastAsia="Times New Roman" w:hAnsi="Trebuchet MS" w:cs="Times New Roman"/>
          <w:kern w:val="0"/>
          <w:lang w:val="es-US" w:eastAsia="x-none"/>
          <w14:ligatures w14:val="none"/>
        </w:rPr>
        <w:t xml:space="preserve"> sumamente peligrosa para un niño. </w:t>
      </w:r>
    </w:p>
    <w:p w14:paraId="489570B0" w14:textId="77777777" w:rsidR="00FE228B" w:rsidRPr="004D21C8" w:rsidRDefault="00FE228B" w:rsidP="00FE228B">
      <w:pPr>
        <w:pStyle w:val="ListParagraph"/>
        <w:rPr>
          <w:rFonts w:ascii="Trebuchet MS" w:hAnsi="Trebuchet MS"/>
          <w:lang w:val="es-US"/>
        </w:rPr>
      </w:pPr>
    </w:p>
    <w:p w14:paraId="1ED766F4" w14:textId="38D65DAF" w:rsidR="00FE228B" w:rsidRPr="00FE228B" w:rsidRDefault="00FE228B" w:rsidP="0002183E">
      <w:pPr>
        <w:pStyle w:val="ListParagraph"/>
        <w:numPr>
          <w:ilvl w:val="0"/>
          <w:numId w:val="8"/>
        </w:numPr>
        <w:rPr>
          <w:rFonts w:ascii="Trebuchet MS" w:hAnsi="Trebuchet MS"/>
          <w:lang w:val="es-US"/>
        </w:rPr>
      </w:pPr>
      <w:r w:rsidRPr="00FE228B">
        <w:rPr>
          <w:rFonts w:ascii="Trebuchet MS" w:hAnsi="Trebuchet MS"/>
          <w:lang w:val="es-US"/>
        </w:rPr>
        <w:t xml:space="preserve">A medida que suben las temperaturas, también aumenta nuestra responsabilidad de proteger a los niños. En este Día Nacional de </w:t>
      </w:r>
      <w:r w:rsidR="00B20A77">
        <w:rPr>
          <w:rFonts w:ascii="Trebuchet MS" w:hAnsi="Trebuchet MS"/>
          <w:lang w:val="es-US"/>
        </w:rPr>
        <w:t xml:space="preserve">la </w:t>
      </w:r>
      <w:r w:rsidRPr="00FE228B">
        <w:rPr>
          <w:rFonts w:ascii="Trebuchet MS" w:hAnsi="Trebuchet MS"/>
          <w:lang w:val="es-US"/>
        </w:rPr>
        <w:t>Prevención de</w:t>
      </w:r>
      <w:r w:rsidR="00B20A77">
        <w:rPr>
          <w:rFonts w:ascii="Trebuchet MS" w:hAnsi="Trebuchet MS"/>
          <w:lang w:val="es-US"/>
        </w:rPr>
        <w:t>l</w:t>
      </w:r>
      <w:r w:rsidRPr="00FE228B">
        <w:rPr>
          <w:rFonts w:ascii="Trebuchet MS" w:hAnsi="Trebuchet MS"/>
          <w:lang w:val="es-US"/>
        </w:rPr>
        <w:t xml:space="preserve"> Calor</w:t>
      </w:r>
      <w:r w:rsidR="00B20A77">
        <w:rPr>
          <w:rFonts w:ascii="Trebuchet MS" w:hAnsi="Trebuchet MS"/>
          <w:lang w:val="es-US"/>
        </w:rPr>
        <w:t xml:space="preserve"> Extremo</w:t>
      </w:r>
      <w:r w:rsidRPr="00FE228B">
        <w:rPr>
          <w:rFonts w:ascii="Trebuchet MS" w:hAnsi="Trebuchet MS"/>
          <w:lang w:val="es-US"/>
        </w:rPr>
        <w:t>, nos unimos al esfuerzo para prevenir tragedias en vehículos calientes.</w:t>
      </w:r>
    </w:p>
    <w:p w14:paraId="6F074B65" w14:textId="77777777" w:rsidR="00B457DA" w:rsidRPr="00B20A77" w:rsidRDefault="00B457DA" w:rsidP="00B457DA">
      <w:pPr>
        <w:pStyle w:val="ListParagraph"/>
        <w:rPr>
          <w:rFonts w:ascii="Trebuchet MS" w:hAnsi="Trebuchet MS"/>
          <w:lang w:val="es-US"/>
        </w:rPr>
      </w:pPr>
    </w:p>
    <w:p w14:paraId="5910A7EE" w14:textId="69FFF527" w:rsidR="00B457DA" w:rsidRPr="00B457DA" w:rsidRDefault="00B457DA" w:rsidP="0002183E">
      <w:pPr>
        <w:pStyle w:val="ListParagraph"/>
        <w:numPr>
          <w:ilvl w:val="0"/>
          <w:numId w:val="8"/>
        </w:numPr>
        <w:rPr>
          <w:rFonts w:ascii="Trebuchet MS" w:hAnsi="Trebuchet MS"/>
          <w:lang w:val="es-US"/>
        </w:rPr>
      </w:pPr>
      <w:r w:rsidRPr="00B457DA">
        <w:rPr>
          <w:rFonts w:ascii="Trebuchet MS" w:hAnsi="Trebuchet MS"/>
          <w:lang w:val="es-US"/>
        </w:rPr>
        <w:t xml:space="preserve">Nos enorgullece apoyar el Día Nacional de </w:t>
      </w:r>
      <w:r w:rsidR="00AF0845">
        <w:rPr>
          <w:rFonts w:ascii="Trebuchet MS" w:hAnsi="Trebuchet MS"/>
          <w:lang w:val="es-US"/>
        </w:rPr>
        <w:t xml:space="preserve">la </w:t>
      </w:r>
      <w:r w:rsidRPr="00B457DA">
        <w:rPr>
          <w:rFonts w:ascii="Trebuchet MS" w:hAnsi="Trebuchet MS"/>
          <w:lang w:val="es-US"/>
        </w:rPr>
        <w:t xml:space="preserve">Prevención del Calor </w:t>
      </w:r>
      <w:r w:rsidR="00B77332">
        <w:rPr>
          <w:rFonts w:ascii="Trebuchet MS" w:hAnsi="Trebuchet MS"/>
          <w:lang w:val="es-US"/>
        </w:rPr>
        <w:t xml:space="preserve">Extremo (hipertermia) </w:t>
      </w:r>
      <w:r w:rsidRPr="00B457DA">
        <w:rPr>
          <w:rFonts w:ascii="Trebuchet MS" w:hAnsi="Trebuchet MS"/>
          <w:lang w:val="es-US"/>
        </w:rPr>
        <w:t xml:space="preserve">compartiendo un recordatorio sencillo que salva vidas: </w:t>
      </w:r>
      <w:r>
        <w:rPr>
          <w:rFonts w:ascii="Trebuchet MS" w:hAnsi="Trebuchet MS"/>
          <w:lang w:val="es-US"/>
        </w:rPr>
        <w:t>Para</w:t>
      </w:r>
      <w:r w:rsidRPr="00B457DA">
        <w:rPr>
          <w:rFonts w:ascii="Trebuchet MS" w:hAnsi="Trebuchet MS"/>
          <w:lang w:val="es-US"/>
        </w:rPr>
        <w:t>. Mira. Cierra.</w:t>
      </w:r>
    </w:p>
    <w:p w14:paraId="1F254DC5" w14:textId="27039D85" w:rsidR="00C0167F" w:rsidRPr="00B457DA" w:rsidRDefault="00C0167F" w:rsidP="0002183E">
      <w:pPr>
        <w:rPr>
          <w:lang w:val="es-US"/>
        </w:rPr>
      </w:pPr>
    </w:p>
    <w:sectPr w:rsidR="00C0167F" w:rsidRPr="00B457DA" w:rsidSect="00540784">
      <w:headerReference w:type="default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hor" w:initials="A">
    <w:p w14:paraId="7839800B" w14:textId="77777777" w:rsidR="0002183E" w:rsidRDefault="0002183E" w:rsidP="0002183E">
      <w:pPr>
        <w:pStyle w:val="CommentText"/>
      </w:pPr>
      <w:r>
        <w:rPr>
          <w:rStyle w:val="CommentReference"/>
        </w:rPr>
        <w:annotationRef/>
      </w:r>
      <w:r>
        <w:t xml:space="preserve">Images often help boost the engagement on social posts. Free images are available at </w:t>
      </w:r>
    </w:p>
    <w:p w14:paraId="14D2CA66" w14:textId="77777777" w:rsidR="0002183E" w:rsidRDefault="0002183E" w:rsidP="0002183E">
      <w:pPr>
        <w:pStyle w:val="CommentText"/>
      </w:pPr>
      <w:hyperlink r:id="rId1" w:history="1">
        <w:r w:rsidRPr="00ED700A">
          <w:rPr>
            <w:rStyle w:val="Hyperlink"/>
          </w:rPr>
          <w:t>https://www.trafficsafetymarketing.gov/safety-topics/child-safety/vehicular-heatstroke-prevention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4D2CA6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4D2CA66" w16cid:durableId="086B691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16091" w14:textId="77777777" w:rsidR="00A522D3" w:rsidRDefault="00A522D3" w:rsidP="00901CE9">
      <w:r>
        <w:separator/>
      </w:r>
    </w:p>
  </w:endnote>
  <w:endnote w:type="continuationSeparator" w:id="0">
    <w:p w14:paraId="2B9588C0" w14:textId="77777777" w:rsidR="00A522D3" w:rsidRDefault="00A522D3" w:rsidP="00901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F69E5" w14:textId="117E415D" w:rsidR="008D699B" w:rsidRPr="0081346C" w:rsidRDefault="00E06567" w:rsidP="0081346C">
    <w:pPr>
      <w:pStyle w:val="Footer"/>
    </w:pPr>
    <w:r>
      <w:t>16858</w:t>
    </w:r>
    <w:r w:rsidR="008D699B" w:rsidRPr="0081346C">
      <w:t>-</w:t>
    </w:r>
    <w:r w:rsidR="00A30112">
      <w:t>021826</w:t>
    </w:r>
    <w:r w:rsidR="002E0EB0">
      <w:t>-v</w:t>
    </w:r>
    <w:r w:rsidR="00A30112">
      <w:t>3</w:t>
    </w:r>
  </w:p>
  <w:p w14:paraId="46C0DDEF" w14:textId="7FC55A20" w:rsidR="00901CE9" w:rsidRPr="00901CE9" w:rsidRDefault="00901CE9" w:rsidP="008134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3CDB1" w14:textId="77777777" w:rsidR="00A522D3" w:rsidRDefault="00A522D3" w:rsidP="00901CE9">
      <w:r>
        <w:separator/>
      </w:r>
    </w:p>
  </w:footnote>
  <w:footnote w:type="continuationSeparator" w:id="0">
    <w:p w14:paraId="18165B88" w14:textId="77777777" w:rsidR="00A522D3" w:rsidRDefault="00A522D3" w:rsidP="00901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C4BEC" w14:textId="304BE9E1" w:rsidR="00540784" w:rsidRDefault="00031B95" w:rsidP="003572FD">
    <w:pPr>
      <w:pStyle w:val="Header"/>
      <w:jc w:val="center"/>
    </w:pPr>
    <w:bookmarkStart w:id="1" w:name="_Hlk192768567"/>
    <w:bookmarkStart w:id="2" w:name="_Hlk192768568"/>
    <w:bookmarkStart w:id="3" w:name="_Hlk192768571"/>
    <w:bookmarkStart w:id="4" w:name="_Hlk192768572"/>
    <w:bookmarkStart w:id="5" w:name="_Hlk192768575"/>
    <w:bookmarkStart w:id="6" w:name="_Hlk192768576"/>
    <w:r w:rsidRPr="005C52A6">
      <w:rPr>
        <w:rFonts w:ascii="Arial" w:eastAsia="Arial" w:hAnsi="Arial" w:cs="Arial"/>
        <w:noProof/>
      </w:rPr>
      <w:drawing>
        <wp:inline distT="0" distB="0" distL="0" distR="0" wp14:anchorId="5B569CE5" wp14:editId="24CDEBB6">
          <wp:extent cx="2968283" cy="1042118"/>
          <wp:effectExtent l="0" t="0" r="3810" b="5715"/>
          <wp:docPr id="1857524036" name="Picture 1" descr="Logo that says Prevenga Muertes de Niños en Autos Calientes. Para. Mira. Cierr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524036" name="Picture 1" descr="Logo that says Prevenga Muertes de Niños en Autos Calientes. Para. Mira. Cierr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97357" cy="1052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  <w:bookmarkEnd w:id="2"/>
    <w:bookmarkEnd w:id="3"/>
    <w:bookmarkEnd w:id="4"/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EEE5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400C85"/>
    <w:multiLevelType w:val="multilevel"/>
    <w:tmpl w:val="0BE82A3E"/>
    <w:lvl w:ilvl="0">
      <w:start w:val="1"/>
      <w:numFmt w:val="upperLetter"/>
      <w:pStyle w:val="Heading7"/>
      <w:suff w:val="space"/>
      <w:lvlText w:val="Appendix %1: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2CE04B85"/>
    <w:multiLevelType w:val="hybridMultilevel"/>
    <w:tmpl w:val="BE624B22"/>
    <w:lvl w:ilvl="0" w:tplc="E900399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C1111D"/>
    <w:multiLevelType w:val="hybridMultilevel"/>
    <w:tmpl w:val="71844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AA5BC5"/>
    <w:multiLevelType w:val="hybridMultilevel"/>
    <w:tmpl w:val="B750E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722740"/>
    <w:multiLevelType w:val="hybridMultilevel"/>
    <w:tmpl w:val="18B2A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686E7C"/>
    <w:multiLevelType w:val="hybridMultilevel"/>
    <w:tmpl w:val="6A4E9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4C5771"/>
    <w:multiLevelType w:val="hybridMultilevel"/>
    <w:tmpl w:val="A9D849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33714336">
    <w:abstractNumId w:val="0"/>
  </w:num>
  <w:num w:numId="2" w16cid:durableId="387191500">
    <w:abstractNumId w:val="2"/>
  </w:num>
  <w:num w:numId="3" w16cid:durableId="490222548">
    <w:abstractNumId w:val="7"/>
  </w:num>
  <w:num w:numId="4" w16cid:durableId="2061977342">
    <w:abstractNumId w:val="6"/>
  </w:num>
  <w:num w:numId="5" w16cid:durableId="1539319178">
    <w:abstractNumId w:val="5"/>
  </w:num>
  <w:num w:numId="6" w16cid:durableId="1836340409">
    <w:abstractNumId w:val="1"/>
  </w:num>
  <w:num w:numId="7" w16cid:durableId="1141654721">
    <w:abstractNumId w:val="4"/>
  </w:num>
  <w:num w:numId="8" w16cid:durableId="37481253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linkStyle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CE9"/>
    <w:rsid w:val="000053E7"/>
    <w:rsid w:val="0002183E"/>
    <w:rsid w:val="000274B2"/>
    <w:rsid w:val="00027B72"/>
    <w:rsid w:val="000303C9"/>
    <w:rsid w:val="00031B95"/>
    <w:rsid w:val="00041C2A"/>
    <w:rsid w:val="00047E66"/>
    <w:rsid w:val="000560FC"/>
    <w:rsid w:val="000663F2"/>
    <w:rsid w:val="00073C2C"/>
    <w:rsid w:val="00076EB6"/>
    <w:rsid w:val="00083BE6"/>
    <w:rsid w:val="0009011E"/>
    <w:rsid w:val="000A68F0"/>
    <w:rsid w:val="000E1CC2"/>
    <w:rsid w:val="000F078A"/>
    <w:rsid w:val="00100A2D"/>
    <w:rsid w:val="001148AE"/>
    <w:rsid w:val="00117448"/>
    <w:rsid w:val="0012035E"/>
    <w:rsid w:val="00126C6B"/>
    <w:rsid w:val="0013037D"/>
    <w:rsid w:val="00144145"/>
    <w:rsid w:val="00151BF5"/>
    <w:rsid w:val="00155E36"/>
    <w:rsid w:val="00161F42"/>
    <w:rsid w:val="00167F2B"/>
    <w:rsid w:val="00173BB6"/>
    <w:rsid w:val="00180E4F"/>
    <w:rsid w:val="00182C20"/>
    <w:rsid w:val="00182C32"/>
    <w:rsid w:val="00183C21"/>
    <w:rsid w:val="001914AA"/>
    <w:rsid w:val="001937F0"/>
    <w:rsid w:val="001947D1"/>
    <w:rsid w:val="001A158A"/>
    <w:rsid w:val="001A673F"/>
    <w:rsid w:val="001B2912"/>
    <w:rsid w:val="001B2FDA"/>
    <w:rsid w:val="001C222B"/>
    <w:rsid w:val="001D2380"/>
    <w:rsid w:val="001E2F0A"/>
    <w:rsid w:val="001E692F"/>
    <w:rsid w:val="001F0607"/>
    <w:rsid w:val="001F2EFD"/>
    <w:rsid w:val="001F5595"/>
    <w:rsid w:val="00203291"/>
    <w:rsid w:val="00205F4F"/>
    <w:rsid w:val="002116C9"/>
    <w:rsid w:val="0021528E"/>
    <w:rsid w:val="00217629"/>
    <w:rsid w:val="00230333"/>
    <w:rsid w:val="0026181F"/>
    <w:rsid w:val="00262468"/>
    <w:rsid w:val="002728E8"/>
    <w:rsid w:val="0028256A"/>
    <w:rsid w:val="00290C9F"/>
    <w:rsid w:val="0029480B"/>
    <w:rsid w:val="00295062"/>
    <w:rsid w:val="0029566A"/>
    <w:rsid w:val="002969A8"/>
    <w:rsid w:val="002A4383"/>
    <w:rsid w:val="002A47DD"/>
    <w:rsid w:val="002A6AAF"/>
    <w:rsid w:val="002B4917"/>
    <w:rsid w:val="002B66C6"/>
    <w:rsid w:val="002C5FF8"/>
    <w:rsid w:val="002C65E9"/>
    <w:rsid w:val="002D4B3F"/>
    <w:rsid w:val="002D550E"/>
    <w:rsid w:val="002E0EB0"/>
    <w:rsid w:val="002F2C19"/>
    <w:rsid w:val="00301453"/>
    <w:rsid w:val="00343E03"/>
    <w:rsid w:val="00352A56"/>
    <w:rsid w:val="003572FD"/>
    <w:rsid w:val="003713C5"/>
    <w:rsid w:val="00372B27"/>
    <w:rsid w:val="0038174E"/>
    <w:rsid w:val="0038240E"/>
    <w:rsid w:val="00384B8E"/>
    <w:rsid w:val="003A736D"/>
    <w:rsid w:val="003B06CB"/>
    <w:rsid w:val="003B1CE1"/>
    <w:rsid w:val="003D1A21"/>
    <w:rsid w:val="003D2D80"/>
    <w:rsid w:val="003D644A"/>
    <w:rsid w:val="003F3BFE"/>
    <w:rsid w:val="003F4F6A"/>
    <w:rsid w:val="00410177"/>
    <w:rsid w:val="004169F5"/>
    <w:rsid w:val="004334E5"/>
    <w:rsid w:val="00443224"/>
    <w:rsid w:val="0044490E"/>
    <w:rsid w:val="00450F14"/>
    <w:rsid w:val="004543F7"/>
    <w:rsid w:val="00456E74"/>
    <w:rsid w:val="004577F9"/>
    <w:rsid w:val="00457F82"/>
    <w:rsid w:val="00463D8B"/>
    <w:rsid w:val="00463E16"/>
    <w:rsid w:val="00490450"/>
    <w:rsid w:val="004944B0"/>
    <w:rsid w:val="0049537A"/>
    <w:rsid w:val="004A0FF7"/>
    <w:rsid w:val="004A3B66"/>
    <w:rsid w:val="004B6A96"/>
    <w:rsid w:val="004C06B4"/>
    <w:rsid w:val="004D1EC0"/>
    <w:rsid w:val="004D21C8"/>
    <w:rsid w:val="004D21EE"/>
    <w:rsid w:val="004D77A2"/>
    <w:rsid w:val="004E1C20"/>
    <w:rsid w:val="004F7615"/>
    <w:rsid w:val="004F7E90"/>
    <w:rsid w:val="005056D2"/>
    <w:rsid w:val="00507988"/>
    <w:rsid w:val="00510A80"/>
    <w:rsid w:val="00512311"/>
    <w:rsid w:val="00512BFB"/>
    <w:rsid w:val="00514769"/>
    <w:rsid w:val="00515528"/>
    <w:rsid w:val="00515EB3"/>
    <w:rsid w:val="0053108E"/>
    <w:rsid w:val="005326CD"/>
    <w:rsid w:val="00535398"/>
    <w:rsid w:val="00537C7B"/>
    <w:rsid w:val="00540784"/>
    <w:rsid w:val="005430D9"/>
    <w:rsid w:val="00546503"/>
    <w:rsid w:val="00550936"/>
    <w:rsid w:val="00557F41"/>
    <w:rsid w:val="00565486"/>
    <w:rsid w:val="00567EA0"/>
    <w:rsid w:val="005825D5"/>
    <w:rsid w:val="00590720"/>
    <w:rsid w:val="005A1B74"/>
    <w:rsid w:val="005A568A"/>
    <w:rsid w:val="005B754B"/>
    <w:rsid w:val="005C3F96"/>
    <w:rsid w:val="005C65A1"/>
    <w:rsid w:val="005D0BEA"/>
    <w:rsid w:val="005D59E1"/>
    <w:rsid w:val="005D70E6"/>
    <w:rsid w:val="005E032E"/>
    <w:rsid w:val="005E1025"/>
    <w:rsid w:val="005E1C98"/>
    <w:rsid w:val="005E42DD"/>
    <w:rsid w:val="00603243"/>
    <w:rsid w:val="00604280"/>
    <w:rsid w:val="00614683"/>
    <w:rsid w:val="00614986"/>
    <w:rsid w:val="00616DF4"/>
    <w:rsid w:val="00625A39"/>
    <w:rsid w:val="00636AEB"/>
    <w:rsid w:val="006472C0"/>
    <w:rsid w:val="00647440"/>
    <w:rsid w:val="00652822"/>
    <w:rsid w:val="0065461D"/>
    <w:rsid w:val="0067003C"/>
    <w:rsid w:val="00672251"/>
    <w:rsid w:val="00673C85"/>
    <w:rsid w:val="00690D2B"/>
    <w:rsid w:val="00697610"/>
    <w:rsid w:val="006A0367"/>
    <w:rsid w:val="006A7CAF"/>
    <w:rsid w:val="006B2101"/>
    <w:rsid w:val="006D0E43"/>
    <w:rsid w:val="006D2183"/>
    <w:rsid w:val="006D3CC3"/>
    <w:rsid w:val="006E3594"/>
    <w:rsid w:val="006E43EF"/>
    <w:rsid w:val="00700963"/>
    <w:rsid w:val="00700A0D"/>
    <w:rsid w:val="0070595D"/>
    <w:rsid w:val="00717ED5"/>
    <w:rsid w:val="0072311F"/>
    <w:rsid w:val="007313BC"/>
    <w:rsid w:val="00740A34"/>
    <w:rsid w:val="00741DA1"/>
    <w:rsid w:val="00750E35"/>
    <w:rsid w:val="00762A02"/>
    <w:rsid w:val="0077096D"/>
    <w:rsid w:val="00784315"/>
    <w:rsid w:val="007A48E8"/>
    <w:rsid w:val="007B0035"/>
    <w:rsid w:val="007B04C0"/>
    <w:rsid w:val="007B6C56"/>
    <w:rsid w:val="007C1DCE"/>
    <w:rsid w:val="007C2723"/>
    <w:rsid w:val="007D0DEB"/>
    <w:rsid w:val="007D2D38"/>
    <w:rsid w:val="007D5238"/>
    <w:rsid w:val="007E00A8"/>
    <w:rsid w:val="007E025E"/>
    <w:rsid w:val="007F0F99"/>
    <w:rsid w:val="007F78D6"/>
    <w:rsid w:val="008054C0"/>
    <w:rsid w:val="0081346C"/>
    <w:rsid w:val="00824066"/>
    <w:rsid w:val="00830CC3"/>
    <w:rsid w:val="008331B9"/>
    <w:rsid w:val="00834FD7"/>
    <w:rsid w:val="008459C9"/>
    <w:rsid w:val="0085113A"/>
    <w:rsid w:val="00852D69"/>
    <w:rsid w:val="00853C18"/>
    <w:rsid w:val="00862A45"/>
    <w:rsid w:val="00867AE3"/>
    <w:rsid w:val="008914F8"/>
    <w:rsid w:val="0089365D"/>
    <w:rsid w:val="008B3887"/>
    <w:rsid w:val="008B6819"/>
    <w:rsid w:val="008B6C4C"/>
    <w:rsid w:val="008C017F"/>
    <w:rsid w:val="008C149B"/>
    <w:rsid w:val="008C157C"/>
    <w:rsid w:val="008C70EB"/>
    <w:rsid w:val="008D699B"/>
    <w:rsid w:val="008E0247"/>
    <w:rsid w:val="008F5054"/>
    <w:rsid w:val="008F6B54"/>
    <w:rsid w:val="00901CE9"/>
    <w:rsid w:val="00903F74"/>
    <w:rsid w:val="009042D6"/>
    <w:rsid w:val="00905462"/>
    <w:rsid w:val="00906C19"/>
    <w:rsid w:val="00907C38"/>
    <w:rsid w:val="00933C5E"/>
    <w:rsid w:val="0094496E"/>
    <w:rsid w:val="00950331"/>
    <w:rsid w:val="00951D04"/>
    <w:rsid w:val="00953D60"/>
    <w:rsid w:val="00956A6E"/>
    <w:rsid w:val="00963E52"/>
    <w:rsid w:val="00985B71"/>
    <w:rsid w:val="00985C04"/>
    <w:rsid w:val="00990501"/>
    <w:rsid w:val="009976FB"/>
    <w:rsid w:val="009A0F98"/>
    <w:rsid w:val="009A5F02"/>
    <w:rsid w:val="009A78A5"/>
    <w:rsid w:val="009C0118"/>
    <w:rsid w:val="009C3211"/>
    <w:rsid w:val="009E3F3A"/>
    <w:rsid w:val="009F3460"/>
    <w:rsid w:val="00A015E5"/>
    <w:rsid w:val="00A123DA"/>
    <w:rsid w:val="00A151BC"/>
    <w:rsid w:val="00A17E51"/>
    <w:rsid w:val="00A208B2"/>
    <w:rsid w:val="00A209DF"/>
    <w:rsid w:val="00A30112"/>
    <w:rsid w:val="00A337FF"/>
    <w:rsid w:val="00A345FE"/>
    <w:rsid w:val="00A402F3"/>
    <w:rsid w:val="00A45633"/>
    <w:rsid w:val="00A46F85"/>
    <w:rsid w:val="00A51430"/>
    <w:rsid w:val="00A519A9"/>
    <w:rsid w:val="00A522D3"/>
    <w:rsid w:val="00A77193"/>
    <w:rsid w:val="00A80AFB"/>
    <w:rsid w:val="00A8486C"/>
    <w:rsid w:val="00A90A9E"/>
    <w:rsid w:val="00AA0553"/>
    <w:rsid w:val="00AA106A"/>
    <w:rsid w:val="00AA3860"/>
    <w:rsid w:val="00AA624C"/>
    <w:rsid w:val="00AB26E2"/>
    <w:rsid w:val="00AB6E41"/>
    <w:rsid w:val="00AD3AFD"/>
    <w:rsid w:val="00AE3DBD"/>
    <w:rsid w:val="00AE5A80"/>
    <w:rsid w:val="00AF0845"/>
    <w:rsid w:val="00AF4148"/>
    <w:rsid w:val="00AF5F51"/>
    <w:rsid w:val="00B02C8B"/>
    <w:rsid w:val="00B101C7"/>
    <w:rsid w:val="00B2048E"/>
    <w:rsid w:val="00B20A77"/>
    <w:rsid w:val="00B278ED"/>
    <w:rsid w:val="00B331E3"/>
    <w:rsid w:val="00B457DA"/>
    <w:rsid w:val="00B63986"/>
    <w:rsid w:val="00B7178E"/>
    <w:rsid w:val="00B7210D"/>
    <w:rsid w:val="00B77332"/>
    <w:rsid w:val="00B9273B"/>
    <w:rsid w:val="00B9686E"/>
    <w:rsid w:val="00BB1112"/>
    <w:rsid w:val="00BB1995"/>
    <w:rsid w:val="00BF0673"/>
    <w:rsid w:val="00BF46A7"/>
    <w:rsid w:val="00C0167F"/>
    <w:rsid w:val="00C031B3"/>
    <w:rsid w:val="00C15795"/>
    <w:rsid w:val="00C2305F"/>
    <w:rsid w:val="00C251BA"/>
    <w:rsid w:val="00C51059"/>
    <w:rsid w:val="00C52DC2"/>
    <w:rsid w:val="00C52F03"/>
    <w:rsid w:val="00C55758"/>
    <w:rsid w:val="00C64E8A"/>
    <w:rsid w:val="00C65274"/>
    <w:rsid w:val="00C845E0"/>
    <w:rsid w:val="00CA1A42"/>
    <w:rsid w:val="00CA6BC5"/>
    <w:rsid w:val="00CA7F0F"/>
    <w:rsid w:val="00CB0908"/>
    <w:rsid w:val="00CB1495"/>
    <w:rsid w:val="00CB4E3B"/>
    <w:rsid w:val="00CC128C"/>
    <w:rsid w:val="00CC2F66"/>
    <w:rsid w:val="00CC5909"/>
    <w:rsid w:val="00CC63FD"/>
    <w:rsid w:val="00CD4156"/>
    <w:rsid w:val="00CE7F96"/>
    <w:rsid w:val="00CF1E17"/>
    <w:rsid w:val="00D001D9"/>
    <w:rsid w:val="00D055C8"/>
    <w:rsid w:val="00D102A4"/>
    <w:rsid w:val="00D10541"/>
    <w:rsid w:val="00D11077"/>
    <w:rsid w:val="00D3792F"/>
    <w:rsid w:val="00D5252F"/>
    <w:rsid w:val="00D55119"/>
    <w:rsid w:val="00D565CC"/>
    <w:rsid w:val="00D67A8E"/>
    <w:rsid w:val="00D92FE1"/>
    <w:rsid w:val="00DA7703"/>
    <w:rsid w:val="00DD46D5"/>
    <w:rsid w:val="00DD4A9B"/>
    <w:rsid w:val="00DE2078"/>
    <w:rsid w:val="00DE4EF2"/>
    <w:rsid w:val="00DF0D4C"/>
    <w:rsid w:val="00E043FE"/>
    <w:rsid w:val="00E06567"/>
    <w:rsid w:val="00E10A4E"/>
    <w:rsid w:val="00E10E17"/>
    <w:rsid w:val="00E14CE6"/>
    <w:rsid w:val="00E27CB5"/>
    <w:rsid w:val="00E31AC0"/>
    <w:rsid w:val="00E33C78"/>
    <w:rsid w:val="00E53298"/>
    <w:rsid w:val="00E53BEF"/>
    <w:rsid w:val="00E54203"/>
    <w:rsid w:val="00E61E96"/>
    <w:rsid w:val="00E746E2"/>
    <w:rsid w:val="00E81CDF"/>
    <w:rsid w:val="00E84B86"/>
    <w:rsid w:val="00EA15E0"/>
    <w:rsid w:val="00EB65CF"/>
    <w:rsid w:val="00EE40F3"/>
    <w:rsid w:val="00EF37A3"/>
    <w:rsid w:val="00EF3FDC"/>
    <w:rsid w:val="00EF50E8"/>
    <w:rsid w:val="00EF6AC1"/>
    <w:rsid w:val="00F00CD9"/>
    <w:rsid w:val="00F01171"/>
    <w:rsid w:val="00F13512"/>
    <w:rsid w:val="00F21C7C"/>
    <w:rsid w:val="00F2258C"/>
    <w:rsid w:val="00F37061"/>
    <w:rsid w:val="00F41EC0"/>
    <w:rsid w:val="00F44D49"/>
    <w:rsid w:val="00F55C51"/>
    <w:rsid w:val="00F67012"/>
    <w:rsid w:val="00F7326D"/>
    <w:rsid w:val="00F81384"/>
    <w:rsid w:val="00F8176D"/>
    <w:rsid w:val="00F91B0C"/>
    <w:rsid w:val="00F92466"/>
    <w:rsid w:val="00F935FE"/>
    <w:rsid w:val="00FA034B"/>
    <w:rsid w:val="00FB2798"/>
    <w:rsid w:val="00FB555F"/>
    <w:rsid w:val="00FC12B4"/>
    <w:rsid w:val="00FC323C"/>
    <w:rsid w:val="00FC6F65"/>
    <w:rsid w:val="00FE0C12"/>
    <w:rsid w:val="00FE228B"/>
    <w:rsid w:val="00FF4E5A"/>
    <w:rsid w:val="00FF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5F0B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17629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styleId="Heading1">
    <w:name w:val="heading 1"/>
    <w:aliases w:val="Campaign Title"/>
    <w:next w:val="Normal"/>
    <w:link w:val="Heading1Char"/>
    <w:autoRedefine/>
    <w:uiPriority w:val="9"/>
    <w:qFormat/>
    <w:rsid w:val="00D67A8E"/>
    <w:pPr>
      <w:spacing w:after="120"/>
      <w:outlineLvl w:val="0"/>
    </w:pPr>
    <w:rPr>
      <w:rFonts w:ascii="Arial" w:eastAsia="Times New Roman" w:hAnsi="Arial" w:cs="Arial"/>
      <w:b/>
      <w:bCs/>
      <w:sz w:val="28"/>
      <w:szCs w:val="28"/>
    </w:rPr>
  </w:style>
  <w:style w:type="paragraph" w:styleId="Heading2">
    <w:name w:val="heading 2"/>
    <w:aliases w:val="Title of Earned Media"/>
    <w:basedOn w:val="Normal"/>
    <w:next w:val="Normal"/>
    <w:link w:val="Heading2Char"/>
    <w:autoRedefine/>
    <w:uiPriority w:val="9"/>
    <w:qFormat/>
    <w:rsid w:val="00D67A8E"/>
    <w:pPr>
      <w:spacing w:before="240" w:after="120"/>
      <w:outlineLvl w:val="1"/>
    </w:pPr>
    <w:rPr>
      <w:rFonts w:ascii="Arial" w:eastAsia="Times New Roman" w:hAnsi="Arial" w:cs="Arial"/>
      <w:b/>
      <w:szCs w:val="28"/>
    </w:rPr>
  </w:style>
  <w:style w:type="paragraph" w:styleId="Heading3">
    <w:name w:val="heading 3"/>
    <w:aliases w:val="3. Subhead"/>
    <w:basedOn w:val="Heading2"/>
    <w:next w:val="Normal"/>
    <w:link w:val="Heading3Char"/>
    <w:autoRedefine/>
    <w:uiPriority w:val="9"/>
    <w:qFormat/>
    <w:rsid w:val="00D67A8E"/>
    <w:pPr>
      <w:numPr>
        <w:ilvl w:val="2"/>
      </w:numPr>
      <w:outlineLvl w:val="2"/>
    </w:pPr>
    <w:rPr>
      <w:i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D67A8E"/>
    <w:pPr>
      <w:keepNext/>
      <w:spacing w:before="240" w:after="60"/>
      <w:outlineLvl w:val="3"/>
    </w:pPr>
    <w:rPr>
      <w:rFonts w:ascii="Arial" w:eastAsia="Times New Roman" w:hAnsi="Arial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D67A8E"/>
    <w:pPr>
      <w:keepNext/>
      <w:keepLines/>
      <w:spacing w:before="240"/>
      <w:outlineLvl w:val="4"/>
    </w:pPr>
    <w:rPr>
      <w:rFonts w:eastAsia="Times New Roman" w:cs="Arial"/>
      <w:b/>
    </w:rPr>
  </w:style>
  <w:style w:type="paragraph" w:styleId="Heading6">
    <w:name w:val="heading 6"/>
    <w:basedOn w:val="Normal"/>
    <w:next w:val="Normal"/>
    <w:link w:val="Heading6Char"/>
    <w:uiPriority w:val="9"/>
    <w:rsid w:val="00D67A8E"/>
    <w:pPr>
      <w:keepNext/>
      <w:keepLines/>
      <w:spacing w:before="120"/>
      <w:outlineLvl w:val="5"/>
    </w:pPr>
    <w:rPr>
      <w:rFonts w:eastAsia="Times New Roman"/>
      <w:b/>
      <w:i/>
      <w:iCs/>
    </w:rPr>
  </w:style>
  <w:style w:type="paragraph" w:styleId="Heading7">
    <w:name w:val="heading 7"/>
    <w:basedOn w:val="Heading1"/>
    <w:next w:val="Normal"/>
    <w:link w:val="Heading7Char"/>
    <w:uiPriority w:val="9"/>
    <w:qFormat/>
    <w:rsid w:val="00D67A8E"/>
    <w:pPr>
      <w:numPr>
        <w:numId w:val="6"/>
      </w:numPr>
      <w:tabs>
        <w:tab w:val="left" w:pos="1872"/>
      </w:tabs>
      <w:jc w:val="center"/>
      <w:outlineLvl w:val="6"/>
    </w:pPr>
  </w:style>
  <w:style w:type="paragraph" w:styleId="Heading8">
    <w:name w:val="heading 8"/>
    <w:basedOn w:val="Normal"/>
    <w:next w:val="Normal"/>
    <w:link w:val="Heading8Char"/>
    <w:uiPriority w:val="9"/>
    <w:rsid w:val="00D67A8E"/>
    <w:pPr>
      <w:keepNext/>
      <w:keepLines/>
      <w:spacing w:before="200"/>
      <w:outlineLvl w:val="7"/>
    </w:pPr>
    <w:rPr>
      <w:rFonts w:eastAsia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rsid w:val="00D67A8E"/>
    <w:pPr>
      <w:keepNext/>
      <w:keepLines/>
      <w:spacing w:before="200"/>
      <w:outlineLvl w:val="8"/>
    </w:pPr>
    <w:rPr>
      <w:rFonts w:eastAsia="Times New Roman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  <w:rsid w:val="0021762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17629"/>
  </w:style>
  <w:style w:type="paragraph" w:styleId="Header">
    <w:name w:val="header"/>
    <w:basedOn w:val="Normal"/>
    <w:link w:val="HeaderChar"/>
    <w:uiPriority w:val="99"/>
    <w:unhideWhenUsed/>
    <w:rsid w:val="00AE3D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3DBD"/>
    <w:rPr>
      <w:rFonts w:ascii="Trebuchet MS" w:hAnsi="Trebuchet MS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1346C"/>
    <w:pPr>
      <w:tabs>
        <w:tab w:val="center" w:pos="4680"/>
        <w:tab w:val="right" w:pos="9360"/>
      </w:tabs>
      <w:jc w:val="right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1346C"/>
    <w:rPr>
      <w:rFonts w:ascii="Trebuchet MS" w:hAnsi="Trebuchet MS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D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E3DBD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Campaign Title Char"/>
    <w:link w:val="Heading1"/>
    <w:uiPriority w:val="9"/>
    <w:rsid w:val="00D67A8E"/>
    <w:rPr>
      <w:rFonts w:ascii="Arial" w:eastAsia="Times New Roman" w:hAnsi="Arial" w:cs="Arial"/>
      <w:b/>
      <w:bCs/>
      <w:sz w:val="28"/>
      <w:szCs w:val="28"/>
    </w:rPr>
  </w:style>
  <w:style w:type="character" w:customStyle="1" w:styleId="Heading2Char">
    <w:name w:val="Heading 2 Char"/>
    <w:aliases w:val="Title of Earned Media Char"/>
    <w:basedOn w:val="DefaultParagraphFont"/>
    <w:link w:val="Heading2"/>
    <w:uiPriority w:val="9"/>
    <w:rsid w:val="00D67A8E"/>
    <w:rPr>
      <w:rFonts w:ascii="Arial" w:eastAsia="Times New Roman" w:hAnsi="Arial" w:cs="Arial"/>
      <w:b/>
      <w:sz w:val="24"/>
      <w:szCs w:val="28"/>
    </w:rPr>
  </w:style>
  <w:style w:type="character" w:styleId="Hyperlink">
    <w:name w:val="Hyperlink"/>
    <w:uiPriority w:val="99"/>
    <w:unhideWhenUsed/>
    <w:rsid w:val="00AE3DBD"/>
    <w:rPr>
      <w:color w:val="0000FF"/>
      <w:u w:val="single"/>
    </w:rPr>
  </w:style>
  <w:style w:type="table" w:styleId="TableGrid">
    <w:name w:val="Table Grid"/>
    <w:basedOn w:val="TableNormal"/>
    <w:uiPriority w:val="59"/>
    <w:rsid w:val="00AE3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aliases w:val="3. Subhead Char"/>
    <w:link w:val="Heading3"/>
    <w:uiPriority w:val="9"/>
    <w:rsid w:val="00D67A8E"/>
    <w:rPr>
      <w:rFonts w:ascii="Arial" w:eastAsia="Times New Roman" w:hAnsi="Arial" w:cs="Arial"/>
      <w:b/>
      <w:i/>
      <w:sz w:val="24"/>
      <w:szCs w:val="26"/>
    </w:rPr>
  </w:style>
  <w:style w:type="paragraph" w:styleId="ListParagraph">
    <w:name w:val="List Paragraph"/>
    <w:basedOn w:val="Normal"/>
    <w:uiPriority w:val="34"/>
    <w:qFormat/>
    <w:rsid w:val="00690D2B"/>
    <w:pPr>
      <w:ind w:left="720"/>
      <w:contextualSpacing/>
    </w:pPr>
    <w:rPr>
      <w:rFonts w:ascii="Calibri" w:hAnsi="Calibri"/>
    </w:rPr>
  </w:style>
  <w:style w:type="paragraph" w:customStyle="1" w:styleId="Contact">
    <w:name w:val="Contact"/>
    <w:basedOn w:val="Normal"/>
    <w:qFormat/>
    <w:rsid w:val="008914F8"/>
    <w:rPr>
      <w:rFonts w:ascii="Rockwell" w:hAnsi="Rockwell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8F6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6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6B54"/>
    <w:rPr>
      <w:rFonts w:ascii="Trebuchet MS" w:hAnsi="Trebuchet M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6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6B54"/>
    <w:rPr>
      <w:rFonts w:ascii="Trebuchet MS" w:hAnsi="Trebuchet MS"/>
      <w:b/>
      <w:bCs/>
    </w:rPr>
  </w:style>
  <w:style w:type="paragraph" w:styleId="Revision">
    <w:name w:val="Revision"/>
    <w:hidden/>
    <w:uiPriority w:val="99"/>
    <w:semiHidden/>
    <w:rsid w:val="00CA7F0F"/>
    <w:rPr>
      <w:rFonts w:ascii="Trebuchet MS" w:hAnsi="Trebuchet MS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B6A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7A8E"/>
    <w:rPr>
      <w:color w:val="800080" w:themeColor="followedHyperlink"/>
      <w:u w:val="single"/>
    </w:rPr>
  </w:style>
  <w:style w:type="character" w:customStyle="1" w:styleId="Heading4Char">
    <w:name w:val="Heading 4 Char"/>
    <w:link w:val="Heading4"/>
    <w:uiPriority w:val="9"/>
    <w:rsid w:val="00D67A8E"/>
    <w:rPr>
      <w:rFonts w:ascii="Arial" w:eastAsia="Times New Roman" w:hAnsi="Arial"/>
      <w:b/>
      <w:bCs/>
      <w:iCs/>
      <w:sz w:val="24"/>
      <w:szCs w:val="24"/>
    </w:rPr>
  </w:style>
  <w:style w:type="character" w:customStyle="1" w:styleId="Heading5Char">
    <w:name w:val="Heading 5 Char"/>
    <w:link w:val="Heading5"/>
    <w:uiPriority w:val="9"/>
    <w:rsid w:val="00D67A8E"/>
    <w:rPr>
      <w:rFonts w:ascii="Times New Roman" w:eastAsia="Times New Roman" w:hAnsi="Times New Roman" w:cs="Arial"/>
      <w:b/>
      <w:sz w:val="24"/>
      <w:szCs w:val="24"/>
    </w:rPr>
  </w:style>
  <w:style w:type="character" w:customStyle="1" w:styleId="Heading6Char">
    <w:name w:val="Heading 6 Char"/>
    <w:link w:val="Heading6"/>
    <w:uiPriority w:val="9"/>
    <w:rsid w:val="00D67A8E"/>
    <w:rPr>
      <w:rFonts w:ascii="Times New Roman" w:eastAsia="Times New Roman" w:hAnsi="Times New Roman"/>
      <w:b/>
      <w:i/>
      <w:iCs/>
      <w:sz w:val="24"/>
      <w:szCs w:val="24"/>
    </w:rPr>
  </w:style>
  <w:style w:type="character" w:customStyle="1" w:styleId="Heading7Char">
    <w:name w:val="Heading 7 Char"/>
    <w:link w:val="Heading7"/>
    <w:uiPriority w:val="9"/>
    <w:rsid w:val="00D67A8E"/>
    <w:rPr>
      <w:rFonts w:ascii="Arial" w:eastAsia="Times New Roman" w:hAnsi="Arial" w:cs="Arial"/>
      <w:b/>
      <w:bCs/>
      <w:sz w:val="28"/>
      <w:szCs w:val="28"/>
    </w:rPr>
  </w:style>
  <w:style w:type="character" w:customStyle="1" w:styleId="Heading8Char">
    <w:name w:val="Heading 8 Char"/>
    <w:link w:val="Heading8"/>
    <w:uiPriority w:val="9"/>
    <w:rsid w:val="00D67A8E"/>
    <w:rPr>
      <w:rFonts w:ascii="Times New Roman" w:eastAsia="Times New Roman" w:hAnsi="Times New Roman"/>
    </w:rPr>
  </w:style>
  <w:style w:type="character" w:customStyle="1" w:styleId="Heading9Char">
    <w:name w:val="Heading 9 Char"/>
    <w:link w:val="Heading9"/>
    <w:uiPriority w:val="9"/>
    <w:rsid w:val="00D67A8E"/>
    <w:rPr>
      <w:rFonts w:ascii="Times New Roman" w:eastAsia="Times New Roman" w:hAnsi="Times New Roman"/>
      <w:i/>
      <w:iCs/>
    </w:rPr>
  </w:style>
  <w:style w:type="paragraph" w:styleId="BodyText">
    <w:name w:val="Body Text"/>
    <w:basedOn w:val="Normal"/>
    <w:link w:val="BodyTextChar"/>
    <w:qFormat/>
    <w:rsid w:val="00D67A8E"/>
    <w:pPr>
      <w:spacing w:after="120"/>
    </w:pPr>
    <w:rPr>
      <w:rFonts w:eastAsia="Times New Roman"/>
    </w:rPr>
  </w:style>
  <w:style w:type="character" w:customStyle="1" w:styleId="BodyTextChar">
    <w:name w:val="Body Text Char"/>
    <w:link w:val="BodyText"/>
    <w:rsid w:val="00D67A8E"/>
    <w:rPr>
      <w:rFonts w:ascii="Times New Roman" w:eastAsia="Times New Roman" w:hAnsi="Times New Roman"/>
      <w:sz w:val="24"/>
      <w:szCs w:val="24"/>
    </w:rPr>
  </w:style>
  <w:style w:type="paragraph" w:customStyle="1" w:styleId="Disclaimer">
    <w:name w:val="Disclaimer"/>
    <w:basedOn w:val="BodyText"/>
    <w:qFormat/>
    <w:rsid w:val="00D67A8E"/>
    <w:pPr>
      <w:spacing w:after="0"/>
      <w:ind w:left="720" w:right="720"/>
    </w:pPr>
  </w:style>
  <w:style w:type="paragraph" w:customStyle="1" w:styleId="DisclaimerTitle">
    <w:name w:val="Disclaimer Title"/>
    <w:basedOn w:val="BodyText"/>
    <w:qFormat/>
    <w:rsid w:val="00D67A8E"/>
    <w:pPr>
      <w:spacing w:after="0"/>
      <w:jc w:val="center"/>
    </w:pPr>
    <w:rPr>
      <w:b/>
    </w:rPr>
  </w:style>
  <w:style w:type="paragraph" w:customStyle="1" w:styleId="DOTHS-MonthYear">
    <w:name w:val="DOT HS# - Month Year"/>
    <w:basedOn w:val="Normal"/>
    <w:rsid w:val="00D67A8E"/>
    <w:pPr>
      <w:widowControl w:val="0"/>
      <w:tabs>
        <w:tab w:val="right" w:pos="9360"/>
      </w:tabs>
      <w:autoSpaceDE w:val="0"/>
      <w:autoSpaceDN w:val="0"/>
      <w:adjustRightInd w:val="0"/>
      <w:spacing w:line="276" w:lineRule="auto"/>
    </w:pPr>
    <w:rPr>
      <w:rFonts w:ascii="Arial" w:eastAsia="Calibri" w:hAnsi="Arial" w:cs="Arial"/>
      <w:bCs/>
      <w:sz w:val="20"/>
      <w:szCs w:val="20"/>
    </w:rPr>
  </w:style>
  <w:style w:type="paragraph" w:customStyle="1" w:styleId="FootnoteCitation">
    <w:name w:val="Footnote Citation"/>
    <w:basedOn w:val="FootnoteText"/>
    <w:link w:val="FootnoteCitationChar"/>
    <w:qFormat/>
    <w:rsid w:val="00D67A8E"/>
    <w:pPr>
      <w:ind w:left="720" w:hanging="720"/>
    </w:pPr>
    <w:rPr>
      <w:rFonts w:ascii="Book Antiqua" w:eastAsia="Times New Roman" w:hAnsi="Book Antiqua"/>
      <w:sz w:val="18"/>
    </w:rPr>
  </w:style>
  <w:style w:type="character" w:customStyle="1" w:styleId="FootnoteCitationChar">
    <w:name w:val="Footnote Citation Char"/>
    <w:basedOn w:val="FootnoteTextChar"/>
    <w:link w:val="FootnoteCitation"/>
    <w:rsid w:val="00D67A8E"/>
    <w:rPr>
      <w:rFonts w:ascii="Book Antiqua" w:eastAsia="Times New Roman" w:hAnsi="Book Antiqua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67A8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7A8E"/>
    <w:rPr>
      <w:rFonts w:ascii="Times New Roman" w:eastAsiaTheme="minorHAnsi" w:hAnsi="Times New Roman"/>
    </w:rPr>
  </w:style>
  <w:style w:type="character" w:styleId="FootnoteReference">
    <w:name w:val="footnote reference"/>
    <w:uiPriority w:val="99"/>
    <w:rsid w:val="00D67A8E"/>
    <w:rPr>
      <w:vertAlign w:val="superscript"/>
    </w:rPr>
  </w:style>
  <w:style w:type="paragraph" w:customStyle="1" w:styleId="FormContentInstructions">
    <w:name w:val="Form Content Instructions"/>
    <w:basedOn w:val="BodyText"/>
    <w:next w:val="BodyText"/>
    <w:autoRedefine/>
    <w:qFormat/>
    <w:rsid w:val="00D67A8E"/>
    <w:pPr>
      <w:spacing w:before="60" w:after="60"/>
    </w:pPr>
    <w:rPr>
      <w:noProof/>
      <w:color w:val="000000" w:themeColor="text1"/>
      <w:sz w:val="20"/>
      <w:szCs w:val="20"/>
    </w:rPr>
  </w:style>
  <w:style w:type="paragraph" w:customStyle="1" w:styleId="FormSections">
    <w:name w:val="Form Sections"/>
    <w:basedOn w:val="Normal"/>
    <w:rsid w:val="00D67A8E"/>
    <w:pPr>
      <w:spacing w:before="40"/>
    </w:pPr>
    <w:rPr>
      <w:rFonts w:ascii="Arial" w:eastAsia="Times New Roman" w:hAnsi="Arial"/>
      <w:sz w:val="14"/>
      <w:szCs w:val="14"/>
    </w:rPr>
  </w:style>
  <w:style w:type="paragraph" w:customStyle="1" w:styleId="FormText">
    <w:name w:val="Form Text"/>
    <w:basedOn w:val="BodyText"/>
    <w:qFormat/>
    <w:rsid w:val="00D67A8E"/>
    <w:pPr>
      <w:spacing w:after="0"/>
    </w:pPr>
    <w:rPr>
      <w:sz w:val="20"/>
      <w:szCs w:val="20"/>
    </w:rPr>
  </w:style>
  <w:style w:type="paragraph" w:customStyle="1" w:styleId="FormTitle">
    <w:name w:val="Form Title"/>
    <w:basedOn w:val="BodyText"/>
    <w:qFormat/>
    <w:rsid w:val="00D67A8E"/>
    <w:pPr>
      <w:jc w:val="center"/>
    </w:pPr>
    <w:rPr>
      <w:rFonts w:ascii="Arial" w:hAnsi="Arial" w:cs="Arial"/>
      <w:b/>
    </w:rPr>
  </w:style>
  <w:style w:type="paragraph" w:customStyle="1" w:styleId="ReferenceList">
    <w:name w:val="Reference List"/>
    <w:basedOn w:val="Normal"/>
    <w:rsid w:val="00D67A8E"/>
    <w:pPr>
      <w:spacing w:after="120"/>
      <w:ind w:left="720" w:hanging="720"/>
    </w:pPr>
    <w:rPr>
      <w:rFonts w:eastAsia="Times New Roman"/>
      <w:noProof/>
    </w:rPr>
  </w:style>
  <w:style w:type="paragraph" w:styleId="Title">
    <w:name w:val="Title"/>
    <w:basedOn w:val="BodyText"/>
    <w:next w:val="BodyText"/>
    <w:link w:val="TitleChar"/>
    <w:autoRedefine/>
    <w:qFormat/>
    <w:rsid w:val="00D67A8E"/>
    <w:pPr>
      <w:spacing w:after="0"/>
    </w:pPr>
    <w:rPr>
      <w:rFonts w:ascii="Arial" w:hAnsi="Arial" w:cs="Arial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D67A8E"/>
    <w:rPr>
      <w:rFonts w:ascii="Arial" w:eastAsia="Times New Roman" w:hAnsi="Arial" w:cs="Arial"/>
      <w:b/>
      <w:sz w:val="72"/>
      <w:szCs w:val="72"/>
    </w:rPr>
  </w:style>
  <w:style w:type="paragraph" w:customStyle="1" w:styleId="TableText">
    <w:name w:val="Table Text"/>
    <w:basedOn w:val="Normal"/>
    <w:qFormat/>
    <w:rsid w:val="00D67A8E"/>
    <w:pPr>
      <w:autoSpaceDE w:val="0"/>
      <w:autoSpaceDN w:val="0"/>
      <w:adjustRightInd w:val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fficsafetymarketing.gov/safety-topics/child-safety/vehicular-heatstroke-prevention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Heatstroke Prevention | Social Media | Spanish </vt:lpstr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Heatstroke Prevention | Social Media | Spanish</dc:title>
  <dc:subject/>
  <dc:creator/>
  <cp:keywords/>
  <dc:description/>
  <cp:lastModifiedBy/>
  <cp:revision>1</cp:revision>
  <dcterms:created xsi:type="dcterms:W3CDTF">2026-04-27T23:22:00Z</dcterms:created>
  <dcterms:modified xsi:type="dcterms:W3CDTF">2026-04-27T23:22:00Z</dcterms:modified>
</cp:coreProperties>
</file>