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4B38" w14:textId="40C9DEEB" w:rsidR="008C28BF" w:rsidRPr="008C28BF" w:rsidRDefault="008C28BF" w:rsidP="001574E1">
      <w:pPr>
        <w:pStyle w:val="Heading1"/>
        <w:jc w:val="left"/>
      </w:pP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15D10975" w14:textId="228B8190" w:rsidR="0088539E" w:rsidRPr="00400540" w:rsidRDefault="00444F9B" w:rsidP="00400540">
      <w:pPr>
        <w:ind w:firstLine="360"/>
        <w:jc w:val="center"/>
        <w:rPr>
          <w:rStyle w:val="normaltextrun"/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81490F">
        <w:rPr>
          <w:rFonts w:ascii="Rockwell" w:hAnsi="Rockwell"/>
        </w:rPr>
        <w:t>BuckleUp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43564365" w14:textId="4C524D9F" w:rsidR="0088539E" w:rsidRDefault="73C76B98" w:rsidP="73C76B98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eop"/>
          <w:rFonts w:ascii="Cambria" w:eastAsia="Cambria" w:hAnsi="Cambria" w:cs="Cambria"/>
          <w:color w:val="000000" w:themeColor="text1"/>
        </w:rPr>
      </w:pPr>
      <w:r w:rsidRPr="73C76B98">
        <w:rPr>
          <w:rStyle w:val="normaltextrun"/>
          <w:rFonts w:ascii="Cambria" w:eastAsia="Cambria" w:hAnsi="Cambria" w:cs="Cambria"/>
          <w:color w:val="000000" w:themeColor="text1"/>
        </w:rPr>
        <w:t>A ticket is inconvenient. A crash is life changing. Buckle your seat belt every time. Click It or Ticket.</w:t>
      </w:r>
    </w:p>
    <w:p w14:paraId="23FCDB93" w14:textId="60AC799F" w:rsidR="0088539E" w:rsidRDefault="73C76B98" w:rsidP="73C76B98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eop"/>
          <w:rFonts w:ascii="Cambria" w:eastAsia="Cambria" w:hAnsi="Cambria" w:cs="Cambria"/>
          <w:color w:val="000000" w:themeColor="text1"/>
        </w:rPr>
      </w:pPr>
      <w:r w:rsidRPr="73C76B98">
        <w:rPr>
          <w:rStyle w:val="normaltextrun"/>
          <w:rFonts w:ascii="Cambria" w:eastAsia="Cambria" w:hAnsi="Cambria" w:cs="Cambria"/>
          <w:color w:val="000000" w:themeColor="text1"/>
        </w:rPr>
        <w:t>Not buckling up could cost you a ticket — or your life.  Click It or Ticket.</w:t>
      </w:r>
    </w:p>
    <w:p w14:paraId="698F7924" w14:textId="0803FC99" w:rsidR="0088539E" w:rsidRDefault="73C76B98" w:rsidP="73C76B98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normaltextrun"/>
          <w:rFonts w:ascii="Cambria" w:eastAsia="Cambria" w:hAnsi="Cambria" w:cs="Cambria"/>
          <w:color w:val="000000" w:themeColor="text1"/>
        </w:rPr>
      </w:pPr>
      <w:r w:rsidRPr="73C76B98">
        <w:rPr>
          <w:rStyle w:val="normaltextrun"/>
          <w:rFonts w:ascii="Cambria" w:eastAsia="Cambria" w:hAnsi="Cambria" w:cs="Cambria"/>
          <w:color w:val="000000" w:themeColor="text1"/>
        </w:rPr>
        <w:t xml:space="preserve">Buckling up takes seconds. Is </w:t>
      </w:r>
      <w:proofErr w:type="gramStart"/>
      <w:r w:rsidRPr="73C76B98">
        <w:rPr>
          <w:rStyle w:val="normaltextrun"/>
          <w:rFonts w:ascii="Cambria" w:eastAsia="Cambria" w:hAnsi="Cambria" w:cs="Cambria"/>
          <w:color w:val="000000" w:themeColor="text1"/>
        </w:rPr>
        <w:t>a ticket</w:t>
      </w:r>
      <w:proofErr w:type="gramEnd"/>
      <w:r w:rsidRPr="73C76B98">
        <w:rPr>
          <w:rStyle w:val="normaltextrun"/>
          <w:rFonts w:ascii="Cambria" w:eastAsia="Cambria" w:hAnsi="Cambria" w:cs="Cambria"/>
          <w:color w:val="000000" w:themeColor="text1"/>
        </w:rPr>
        <w:t xml:space="preserve"> worth it? Click It or Ticket.</w:t>
      </w:r>
    </w:p>
    <w:p w14:paraId="268BB685" w14:textId="25A202F1" w:rsidR="007D34C4" w:rsidRDefault="73C76B98" w:rsidP="73C76B98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normaltextrun"/>
          <w:rFonts w:ascii="Cambria" w:eastAsia="Cambria" w:hAnsi="Cambria" w:cs="Cambria"/>
          <w:color w:val="000000" w:themeColor="text1"/>
        </w:rPr>
      </w:pPr>
      <w:r w:rsidRPr="73C76B98">
        <w:rPr>
          <w:rStyle w:val="normaltextrun"/>
          <w:rFonts w:ascii="Cambria" w:eastAsia="Cambria" w:hAnsi="Cambria" w:cs="Cambria"/>
          <w:color w:val="000000" w:themeColor="text1"/>
        </w:rPr>
        <w:t xml:space="preserve">Seat belts save </w:t>
      </w:r>
      <w:proofErr w:type="gramStart"/>
      <w:r w:rsidRPr="73C76B98">
        <w:rPr>
          <w:rStyle w:val="normaltextrun"/>
          <w:rFonts w:ascii="Cambria" w:eastAsia="Cambria" w:hAnsi="Cambria" w:cs="Cambria"/>
          <w:color w:val="000000" w:themeColor="text1"/>
        </w:rPr>
        <w:t>lives</w:t>
      </w:r>
      <w:proofErr w:type="gramEnd"/>
      <w:r w:rsidRPr="73C76B98">
        <w:rPr>
          <w:rStyle w:val="normaltextrun"/>
          <w:rFonts w:ascii="Cambria" w:eastAsia="Cambria" w:hAnsi="Cambria" w:cs="Cambria"/>
          <w:color w:val="000000" w:themeColor="text1"/>
        </w:rPr>
        <w:t xml:space="preserve"> and they save you from a ticket. Click It or Ticket. </w:t>
      </w:r>
    </w:p>
    <w:p w14:paraId="23CA4FD1" w14:textId="30A7ED00" w:rsidR="008F5423" w:rsidRPr="00843C3C" w:rsidRDefault="73C76B98" w:rsidP="73C76B98">
      <w:pPr>
        <w:pStyle w:val="paragraph"/>
        <w:numPr>
          <w:ilvl w:val="0"/>
          <w:numId w:val="1"/>
        </w:numPr>
        <w:spacing w:before="0" w:after="0"/>
        <w:rPr>
          <w:rStyle w:val="eop"/>
          <w:rFonts w:ascii="Cambria" w:eastAsia="Cambria" w:hAnsi="Cambria" w:cs="Cambria"/>
          <w:color w:val="000000" w:themeColor="text1"/>
        </w:rPr>
      </w:pPr>
      <w:r w:rsidRPr="73C76B98">
        <w:rPr>
          <w:rStyle w:val="normaltextrun"/>
          <w:rFonts w:ascii="Cambria" w:eastAsia="Cambria" w:hAnsi="Cambria" w:cs="Cambria"/>
          <w:color w:val="000000" w:themeColor="text1"/>
        </w:rPr>
        <w:t xml:space="preserve">One simple click can prevent a traffic stop. Buckle up. Click It or Ticket. </w:t>
      </w:r>
    </w:p>
    <w:sectPr w:rsidR="008F5423" w:rsidRPr="00843C3C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AE37300" w14:textId="77777777" w:rsidR="0081490F" w:rsidRDefault="00585FA7" w:rsidP="0081490F">
      <w:pPr>
        <w:pStyle w:val="CommentText"/>
      </w:pPr>
      <w:r>
        <w:rPr>
          <w:rStyle w:val="CommentReference"/>
        </w:rPr>
        <w:annotationRef/>
      </w:r>
      <w:r w:rsidR="0081490F">
        <w:t xml:space="preserve">Images often help boost the engagement on social posts. Free images are available at </w:t>
      </w:r>
    </w:p>
    <w:p w14:paraId="178F4F4D" w14:textId="77777777" w:rsidR="0081490F" w:rsidRDefault="0081490F" w:rsidP="0081490F">
      <w:pPr>
        <w:pStyle w:val="CommentText"/>
      </w:pPr>
      <w:hyperlink r:id="rId1" w:anchor="4476" w:history="1">
        <w:r w:rsidRPr="006E36D0">
          <w:rPr>
            <w:rStyle w:val="Hyperlink"/>
          </w:rPr>
          <w:t>https://www.trafficsafetymarketing.gov/safety-topics/seat-belt-safety/click-it-or-ticket#4476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77F5" w14:textId="77777777" w:rsidR="008D5AD0" w:rsidRDefault="008D5AD0" w:rsidP="001301FF">
      <w:pPr>
        <w:spacing w:after="0" w:line="240" w:lineRule="auto"/>
      </w:pPr>
      <w:r>
        <w:separator/>
      </w:r>
    </w:p>
  </w:endnote>
  <w:endnote w:type="continuationSeparator" w:id="0">
    <w:p w14:paraId="11E9ABBA" w14:textId="77777777" w:rsidR="008D5AD0" w:rsidRDefault="008D5AD0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1066F314" w:rsidR="00652C7E" w:rsidRPr="00706EF8" w:rsidRDefault="00652C7E" w:rsidP="00706EF8">
    <w:pPr>
      <w:pStyle w:val="Footer"/>
    </w:pPr>
    <w:r w:rsidRPr="00706EF8">
      <w:t>[job#]-[date]</w:t>
    </w:r>
    <w:proofErr w:type="gramStart"/>
    <w:r w:rsidRPr="00706EF8">
      <w:t>-[</w:t>
    </w:r>
    <w:proofErr w:type="gramEnd"/>
    <w:r w:rsidRPr="00706EF8">
      <w:t>version #]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8BED" w14:textId="77777777" w:rsidR="008D5AD0" w:rsidRDefault="008D5AD0" w:rsidP="001301FF">
      <w:pPr>
        <w:spacing w:after="0" w:line="240" w:lineRule="auto"/>
      </w:pPr>
      <w:r>
        <w:separator/>
      </w:r>
    </w:p>
  </w:footnote>
  <w:footnote w:type="continuationSeparator" w:id="0">
    <w:p w14:paraId="1C2F0072" w14:textId="77777777" w:rsidR="008D5AD0" w:rsidRDefault="008D5AD0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6C88227F" w:rsidR="000E05C5" w:rsidRDefault="00E06B13" w:rsidP="000E05C5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DA05E85" wp14:editId="6E140995">
          <wp:extent cx="1232535" cy="1232535"/>
          <wp:effectExtent l="0" t="0" r="5715" b="5715"/>
          <wp:docPr id="1399804253" name="Picture 1" descr="Click It or Ticket, Day and N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567171" name="Picture 1" descr="Click It or Ticket, Day and Nigh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723" cy="1232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902"/>
    <w:multiLevelType w:val="hybridMultilevel"/>
    <w:tmpl w:val="233653EE"/>
    <w:lvl w:ilvl="0" w:tplc="037864D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D7317"/>
    <w:multiLevelType w:val="hybridMultilevel"/>
    <w:tmpl w:val="B30EA098"/>
    <w:lvl w:ilvl="0" w:tplc="54C21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8D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8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63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4D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8B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8A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E2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A9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669403">
    <w:abstractNumId w:val="4"/>
  </w:num>
  <w:num w:numId="2" w16cid:durableId="1527404242">
    <w:abstractNumId w:val="2"/>
  </w:num>
  <w:num w:numId="3" w16cid:durableId="1244990335">
    <w:abstractNumId w:val="3"/>
  </w:num>
  <w:num w:numId="4" w16cid:durableId="1347514888">
    <w:abstractNumId w:val="0"/>
  </w:num>
  <w:num w:numId="5" w16cid:durableId="202668681">
    <w:abstractNumId w:val="5"/>
  </w:num>
  <w:num w:numId="6" w16cid:durableId="1779567238">
    <w:abstractNumId w:val="6"/>
  </w:num>
  <w:num w:numId="7" w16cid:durableId="2141914244">
    <w:abstractNumId w:val="8"/>
  </w:num>
  <w:num w:numId="8" w16cid:durableId="2101176142">
    <w:abstractNumId w:val="7"/>
  </w:num>
  <w:num w:numId="9" w16cid:durableId="15671848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22B6"/>
    <w:rsid w:val="00035F38"/>
    <w:rsid w:val="00054977"/>
    <w:rsid w:val="00077945"/>
    <w:rsid w:val="000A7BAA"/>
    <w:rsid w:val="000E05C5"/>
    <w:rsid w:val="001301FF"/>
    <w:rsid w:val="00144CF4"/>
    <w:rsid w:val="001574E1"/>
    <w:rsid w:val="00236821"/>
    <w:rsid w:val="00281115"/>
    <w:rsid w:val="00283705"/>
    <w:rsid w:val="0029067A"/>
    <w:rsid w:val="002A3F63"/>
    <w:rsid w:val="002D0EC7"/>
    <w:rsid w:val="002D2372"/>
    <w:rsid w:val="003375F8"/>
    <w:rsid w:val="00380713"/>
    <w:rsid w:val="003A3345"/>
    <w:rsid w:val="00400540"/>
    <w:rsid w:val="004064A9"/>
    <w:rsid w:val="0042756B"/>
    <w:rsid w:val="00444F9B"/>
    <w:rsid w:val="004505A8"/>
    <w:rsid w:val="0046183D"/>
    <w:rsid w:val="00475B04"/>
    <w:rsid w:val="004A6411"/>
    <w:rsid w:val="005015EC"/>
    <w:rsid w:val="00541F1B"/>
    <w:rsid w:val="00585FA7"/>
    <w:rsid w:val="005917CB"/>
    <w:rsid w:val="00593380"/>
    <w:rsid w:val="005978EA"/>
    <w:rsid w:val="005C647A"/>
    <w:rsid w:val="005E1A91"/>
    <w:rsid w:val="005E7ED4"/>
    <w:rsid w:val="005F6509"/>
    <w:rsid w:val="0062260C"/>
    <w:rsid w:val="00652C7E"/>
    <w:rsid w:val="0067273A"/>
    <w:rsid w:val="006815B4"/>
    <w:rsid w:val="006B2FEB"/>
    <w:rsid w:val="006B5BDE"/>
    <w:rsid w:val="006B62C1"/>
    <w:rsid w:val="006D5B2D"/>
    <w:rsid w:val="006E3311"/>
    <w:rsid w:val="006E56DC"/>
    <w:rsid w:val="006E7FB6"/>
    <w:rsid w:val="00706EF8"/>
    <w:rsid w:val="0072218F"/>
    <w:rsid w:val="00791483"/>
    <w:rsid w:val="00796524"/>
    <w:rsid w:val="007A4552"/>
    <w:rsid w:val="007D34C4"/>
    <w:rsid w:val="007D583B"/>
    <w:rsid w:val="007E0725"/>
    <w:rsid w:val="0081490F"/>
    <w:rsid w:val="00827235"/>
    <w:rsid w:val="00843C3C"/>
    <w:rsid w:val="0088539E"/>
    <w:rsid w:val="008C0EDD"/>
    <w:rsid w:val="008C28BF"/>
    <w:rsid w:val="008D2580"/>
    <w:rsid w:val="008D5AD0"/>
    <w:rsid w:val="008F5423"/>
    <w:rsid w:val="00901626"/>
    <w:rsid w:val="00924787"/>
    <w:rsid w:val="009609CB"/>
    <w:rsid w:val="00975888"/>
    <w:rsid w:val="009A568E"/>
    <w:rsid w:val="009C10E5"/>
    <w:rsid w:val="009D265D"/>
    <w:rsid w:val="009E3AEC"/>
    <w:rsid w:val="00A32D9D"/>
    <w:rsid w:val="00A7355F"/>
    <w:rsid w:val="00AB3010"/>
    <w:rsid w:val="00AF7589"/>
    <w:rsid w:val="00B00BCC"/>
    <w:rsid w:val="00B03F33"/>
    <w:rsid w:val="00B33842"/>
    <w:rsid w:val="00B43830"/>
    <w:rsid w:val="00B75650"/>
    <w:rsid w:val="00BE3137"/>
    <w:rsid w:val="00BF4BF4"/>
    <w:rsid w:val="00C604EF"/>
    <w:rsid w:val="00C82D8A"/>
    <w:rsid w:val="00CF09B0"/>
    <w:rsid w:val="00CF399B"/>
    <w:rsid w:val="00D47DF9"/>
    <w:rsid w:val="00DD0150"/>
    <w:rsid w:val="00DF0C7B"/>
    <w:rsid w:val="00E06B13"/>
    <w:rsid w:val="00E07F92"/>
    <w:rsid w:val="00E123E2"/>
    <w:rsid w:val="00E35C25"/>
    <w:rsid w:val="00E52D30"/>
    <w:rsid w:val="00E763D8"/>
    <w:rsid w:val="00E82F26"/>
    <w:rsid w:val="00EE22F4"/>
    <w:rsid w:val="00EF2834"/>
    <w:rsid w:val="00F24FA4"/>
    <w:rsid w:val="0B99884D"/>
    <w:rsid w:val="0BA5ED7D"/>
    <w:rsid w:val="0C6DCDC3"/>
    <w:rsid w:val="1C7BED7B"/>
    <w:rsid w:val="23627AEA"/>
    <w:rsid w:val="41B4463D"/>
    <w:rsid w:val="4E680275"/>
    <w:rsid w:val="53AAF211"/>
    <w:rsid w:val="5F55BF83"/>
    <w:rsid w:val="637E0446"/>
    <w:rsid w:val="73C7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  <w15:docId w15:val="{E3F8102B-8717-43CA-9043-EC449857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8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8539E"/>
  </w:style>
  <w:style w:type="character" w:customStyle="1" w:styleId="eop">
    <w:name w:val="eop"/>
    <w:basedOn w:val="DefaultParagraphFont"/>
    <w:rsid w:val="0088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seat-belt-safety/click-it-or-ticket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It or Ticket - Social Media Messages</dc:title>
  <dc:subject/>
  <dc:creator>Colon, Luis  (NHTSA)</dc:creator>
  <cp:keywords>NHTSA, seat belts, safety</cp:keywords>
  <dc:description/>
  <cp:lastModifiedBy>Colon, Luis  (NHTSA)</cp:lastModifiedBy>
  <cp:revision>2</cp:revision>
  <dcterms:created xsi:type="dcterms:W3CDTF">2026-04-09T18:10:00Z</dcterms:created>
  <dcterms:modified xsi:type="dcterms:W3CDTF">2026-04-09T18:10:00Z</dcterms:modified>
</cp:coreProperties>
</file>