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1917" w:rsidRDefault="00000000">
      <w:pPr>
        <w:pStyle w:val="Heading1"/>
      </w:pPr>
      <w:r>
        <w:t>School Bus Safety</w:t>
      </w:r>
    </w:p>
    <w:p w14:paraId="00000002" w14:textId="77777777" w:rsidR="002B1917" w:rsidRDefault="00000000">
      <w:pPr>
        <w:pStyle w:val="Heading2"/>
      </w:pPr>
      <w:sdt>
        <w:sdtPr>
          <w:tag w:val="goog_rdk_0"/>
          <w:id w:val="1664592335"/>
        </w:sdtPr>
        <w:sdtContent>
          <w:commentRangeStart w:id="0"/>
        </w:sdtContent>
      </w:sdt>
      <w:sdt>
        <w:sdtPr>
          <w:tag w:val="goog_rdk_1"/>
          <w:id w:val="357347521"/>
        </w:sdtPr>
        <w:sdtContent/>
      </w:sdt>
      <w:r>
        <w:t>Facebook, X, Instagram</w:t>
      </w:r>
      <w:commentRangeEnd w:id="0"/>
      <w:r>
        <w:rPr>
          <w:rStyle w:val="CommentReference"/>
          <w:sz w:val="28"/>
          <w:szCs w:val="28"/>
        </w:rPr>
        <w:commentReference w:id="0"/>
      </w:r>
    </w:p>
    <w:p w14:paraId="00000003" w14:textId="77777777" w:rsidR="002B1917" w:rsidRDefault="00000000">
      <w:pPr>
        <w:ind w:firstLine="360"/>
        <w:jc w:val="center"/>
        <w:rPr>
          <w:rFonts w:ascii="Rockwell" w:eastAsia="Rockwell" w:hAnsi="Rockwell" w:cs="Rockwell"/>
        </w:rPr>
      </w:pPr>
      <w:r>
        <w:rPr>
          <w:rFonts w:ascii="Rockwell" w:eastAsia="Rockwell" w:hAnsi="Rockwell" w:cs="Rockwell"/>
        </w:rPr>
        <w:t>When posting to X and Instagram, consider adding #SchoolBusSafety to the below posts to better track posts related to this topic. </w:t>
      </w:r>
    </w:p>
    <w:p w14:paraId="00000005" w14:textId="3C695A8F"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bookmarkStart w:id="1" w:name="_heading=h.1x1wcivc6726" w:colFirst="0" w:colLast="0"/>
      <w:bookmarkEnd w:id="1"/>
      <w:r w:rsidRPr="00F77EB4">
        <w:rPr>
          <w:rFonts w:ascii="Rockwell" w:eastAsia="Rockwell" w:hAnsi="Rockwell" w:cs="Rockwell"/>
        </w:rPr>
        <w:t>Un autobús escolar con el brazo de parada extendido y luces intermitentes encendidas significa ALTO: hay niños cruzando.</w:t>
      </w:r>
      <w:r w:rsidR="00F77EB4">
        <w:rPr>
          <w:rFonts w:ascii="Rockwell" w:eastAsia="Rockwell" w:hAnsi="Rockwell" w:cs="Rockwell"/>
        </w:rPr>
        <w:t xml:space="preserve"> </w:t>
      </w:r>
      <w:r w:rsidR="00F77EB4">
        <w:rPr>
          <w:rFonts w:ascii="Apple Color Emoji" w:eastAsia="REM" w:hAnsi="Apple Color Emoji" w:cs="Apple Color Emoji"/>
          <w:color w:val="000000"/>
        </w:rPr>
        <w:t>🛑</w:t>
      </w:r>
    </w:p>
    <w:p w14:paraId="0000000E" w14:textId="0DC1E58C"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La seguridad del autobús escolar depende de todos. Los niños cuentan contigo: detente siempre cuando el brazo de parada del autobús escolar esté extendido.</w:t>
      </w:r>
    </w:p>
    <w:p w14:paraId="00000013" w14:textId="75BF3FAF"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Aunque no lo veas, un niño puede estar cruzando al bajar del autobús escolar. Detente ante los autobuses escolares cuando el brazo de parada esté extendido. Su vida depende de ello.</w:t>
      </w:r>
    </w:p>
    <w:p w14:paraId="0000001B" w14:textId="671A750E"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La responsabilidad del conductor incluye proteger a los niños cerca y dentro del autobús escolar. Cuando el brazo de parada del autobús escolar esté extendido, detente por completo siempre.</w:t>
      </w:r>
    </w:p>
    <w:p w14:paraId="00000028" w14:textId="11083770"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En días de clases:</w:t>
      </w:r>
      <w:r w:rsidRPr="00F77EB4">
        <w:rPr>
          <w:rFonts w:ascii="Rockwell" w:eastAsia="Rockwell" w:hAnsi="Rockwell" w:cs="Rockwell"/>
        </w:rPr>
        <w:br/>
      </w:r>
      <w:r w:rsidRPr="00F77EB4">
        <w:rPr>
          <w:rFonts w:ascii="Apple Color Emoji" w:eastAsia="REM" w:hAnsi="Apple Color Emoji" w:cs="Apple Color Emoji"/>
        </w:rPr>
        <w:t>⬇️</w:t>
      </w:r>
      <w:r w:rsidRPr="00F77EB4">
        <w:rPr>
          <w:rFonts w:ascii="Rockwell" w:eastAsia="Rockwell" w:hAnsi="Rockwell" w:cs="Rockwell"/>
        </w:rPr>
        <w:t xml:space="preserve"> Disminuye la velocidad en zonas escolares.</w:t>
      </w:r>
      <w:r w:rsidRPr="00F77EB4">
        <w:rPr>
          <w:rFonts w:ascii="Rockwell" w:eastAsia="Rockwell" w:hAnsi="Rockwell" w:cs="Rockwell"/>
        </w:rPr>
        <w:br/>
      </w:r>
      <w:r w:rsidRPr="00F77EB4">
        <w:rPr>
          <w:rFonts w:ascii="Apple Color Emoji" w:eastAsia="REM" w:hAnsi="Apple Color Emoji" w:cs="Apple Color Emoji"/>
        </w:rPr>
        <w:t>🚍</w:t>
      </w:r>
      <w:r w:rsidRPr="00F77EB4">
        <w:rPr>
          <w:rFonts w:ascii="Rockwell" w:eastAsia="Rockwell" w:hAnsi="Rockwell" w:cs="Rockwell"/>
        </w:rPr>
        <w:t xml:space="preserve"> Observa los autobuses escolares.</w:t>
      </w:r>
      <w:r w:rsidRPr="00F77EB4">
        <w:rPr>
          <w:rFonts w:ascii="Rockwell" w:eastAsia="Rockwell" w:hAnsi="Rockwell" w:cs="Rockwell"/>
        </w:rPr>
        <w:br/>
      </w:r>
      <w:r w:rsidRPr="00F77EB4">
        <w:rPr>
          <w:rFonts w:ascii="Apple Color Emoji" w:eastAsia="REM" w:hAnsi="Apple Color Emoji" w:cs="Apple Color Emoji"/>
        </w:rPr>
        <w:t>🛑</w:t>
      </w:r>
      <w:r w:rsidRPr="00F77EB4">
        <w:rPr>
          <w:rFonts w:ascii="Rockwell" w:eastAsia="Rockwell" w:hAnsi="Rockwell" w:cs="Rockwell"/>
        </w:rPr>
        <w:t xml:space="preserve"> Detente siempre que el brazo de parada del autobús escolar esté extendido.</w:t>
      </w:r>
    </w:p>
    <w:p w14:paraId="0000002C" w14:textId="5109D609" w:rsidR="002B1917" w:rsidRDefault="002B1917" w:rsidP="005F38F1">
      <w:pPr>
        <w:spacing w:before="240" w:after="240" w:line="240" w:lineRule="auto"/>
        <w:rPr>
          <w:rFonts w:ascii="Rockwell" w:eastAsia="Rockwell" w:hAnsi="Rockwell" w:cs="Rockwell"/>
          <w:b/>
          <w:bCs/>
        </w:rPr>
      </w:pPr>
      <w:bookmarkStart w:id="2" w:name="_heading=h.vip813rdcbwq" w:colFirst="0" w:colLast="0"/>
      <w:bookmarkEnd w:id="2"/>
    </w:p>
    <w:sectPr w:rsidR="002B1917">
      <w:headerReference w:type="default" r:id="rId11"/>
      <w:footerReference w:type="default" r:id="rId1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date="1970-01-01T00:00:00Z" w:initials="">
    <w:p w14:paraId="00000040" w14:textId="77777777" w:rsidR="002B1917" w:rsidRDefault="00925577">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Pr>
          <w:rFonts w:ascii="Arial" w:eastAsia="Arial" w:hAnsi="Arial" w:cs="Arial"/>
          <w:color w:val="000000"/>
        </w:rPr>
        <w:t xml:space="preserve">Images often help boost the engagement on social posts. Free images are available at </w:t>
      </w:r>
    </w:p>
    <w:p w14:paraId="00000041" w14:textId="686C8406" w:rsidR="002B1917" w:rsidRDefault="00F77EB4">
      <w:pPr>
        <w:widowControl w:val="0"/>
        <w:pBdr>
          <w:top w:val="nil"/>
          <w:left w:val="nil"/>
          <w:bottom w:val="nil"/>
          <w:right w:val="nil"/>
          <w:between w:val="nil"/>
        </w:pBdr>
        <w:spacing w:after="0" w:line="240" w:lineRule="auto"/>
        <w:rPr>
          <w:rFonts w:ascii="Arial" w:eastAsia="Arial" w:hAnsi="Arial" w:cs="Arial"/>
          <w:color w:val="000000"/>
        </w:rPr>
      </w:pPr>
      <w:hyperlink r:id="rId1" w:anchor="14966" w:history="1">
        <w:r w:rsidRPr="004D2B57">
          <w:rPr>
            <w:rStyle w:val="Hyperlink"/>
            <w:rFonts w:ascii="Arial" w:eastAsia="Arial" w:hAnsi="Arial" w:cs="Arial"/>
          </w:rPr>
          <w:t>https://www.trafficsafetymarketing.gov/safety-topics/school-bus-safety#14966</w:t>
        </w:r>
      </w:hyperlink>
      <w:r>
        <w:rPr>
          <w:rFonts w:ascii="Arial" w:eastAsia="Arial" w:hAnsi="Arial" w:cs="Arial"/>
          <w:color w:val="00000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1" w16cid:durableId="000000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E0E77" w14:textId="77777777" w:rsidR="00AA4524" w:rsidRDefault="00AA4524">
      <w:pPr>
        <w:spacing w:after="0" w:line="240" w:lineRule="auto"/>
      </w:pPr>
      <w:r>
        <w:separator/>
      </w:r>
    </w:p>
  </w:endnote>
  <w:endnote w:type="continuationSeparator" w:id="0">
    <w:p w14:paraId="6CF95EC7" w14:textId="77777777" w:rsidR="00AA4524" w:rsidRDefault="00AA4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FA4FEE7-C918-DF48-ACC3-DAA3212CD357}"/>
  </w:font>
  <w:font w:name="Calibri">
    <w:panose1 w:val="020F0502020204030204"/>
    <w:charset w:val="00"/>
    <w:family w:val="swiss"/>
    <w:pitch w:val="variable"/>
    <w:sig w:usb0="E4002EFF" w:usb1="C200247B" w:usb2="00000009" w:usb3="00000000" w:csb0="000001FF" w:csb1="00000000"/>
    <w:embedRegular r:id="rId3" w:fontKey="{60489266-140F-514B-B234-2DB8FE8405A2}"/>
    <w:embedBold r:id="rId4" w:fontKey="{BF130C2D-B809-AA48-B261-16D1D2D3FAF6}"/>
  </w:font>
  <w:font w:name="Rockwell">
    <w:panose1 w:val="02060603020205020403"/>
    <w:charset w:val="00"/>
    <w:family w:val="roman"/>
    <w:pitch w:val="variable"/>
    <w:sig w:usb0="00000007" w:usb1="00000000" w:usb2="00000000" w:usb3="00000000" w:csb0="00000003" w:csb1="00000000"/>
    <w:embedRegular r:id="rId5" w:fontKey="{C3C34551-30A1-7D4B-A3AD-8867378410FE}"/>
    <w:embedBold r:id="rId6" w:fontKey="{3A40302C-F293-EE49-8223-0DF9B282E375}"/>
    <w:embedBoldItalic r:id="rId7" w:fontKey="{FC95B8D2-47FA-D643-8198-CC7F8C357390}"/>
  </w:font>
  <w:font w:name="Trebuchet MS">
    <w:panose1 w:val="020B0603020202020204"/>
    <w:charset w:val="00"/>
    <w:family w:val="swiss"/>
    <w:pitch w:val="variable"/>
    <w:sig w:usb0="00000687" w:usb1="00000000" w:usb2="00000000" w:usb3="00000000" w:csb0="0000009F" w:csb1="00000000"/>
    <w:embedRegular r:id="rId8" w:fontKey="{031B8C03-33B1-4B43-9E5B-965B7F42DF8C}"/>
    <w:embedBold r:id="rId9" w:fontKey="{70B0E05E-242F-8C48-BA0A-E042A0BB8476}"/>
  </w:font>
  <w:font w:name="Times New Roman">
    <w:panose1 w:val="02020603050405020304"/>
    <w:charset w:val="00"/>
    <w:family w:val="roman"/>
    <w:pitch w:val="variable"/>
    <w:sig w:usb0="E0002EFF" w:usb1="C000785B" w:usb2="00000009" w:usb3="00000000" w:csb0="000001FF" w:csb1="00000000"/>
    <w:embedRegular r:id="rId10" w:fontKey="{F0EA065F-A6FC-694A-BF88-C2AAE271EB35}"/>
  </w:font>
  <w:font w:name="Georgia">
    <w:panose1 w:val="02040502050405020303"/>
    <w:charset w:val="00"/>
    <w:family w:val="roman"/>
    <w:pitch w:val="variable"/>
    <w:sig w:usb0="00000287" w:usb1="00000000" w:usb2="00000000" w:usb3="00000000" w:csb0="0000009F" w:csb1="00000000"/>
    <w:embedItalic r:id="rId11" w:fontKey="{66608F41-8097-2944-BA04-E1B52D76A381}"/>
  </w:font>
  <w:font w:name="Arial">
    <w:panose1 w:val="020B0604020202020204"/>
    <w:charset w:val="00"/>
    <w:family w:val="swiss"/>
    <w:pitch w:val="variable"/>
    <w:sig w:usb0="E0002EFF" w:usb1="C000785B" w:usb2="00000009" w:usb3="00000000" w:csb0="000001FF" w:csb1="00000000"/>
    <w:embedRegular r:id="rId12" w:fontKey="{A7889831-8EE4-D641-BC79-4B77C047C957}"/>
  </w:font>
  <w:font w:name="Apple Color Emoji">
    <w:panose1 w:val="00000000000000000000"/>
    <w:charset w:val="00"/>
    <w:family w:val="auto"/>
    <w:pitch w:val="variable"/>
    <w:sig w:usb0="00000003" w:usb1="18000000" w:usb2="14000000" w:usb3="00000000" w:csb0="00000001" w:csb1="00000000"/>
  </w:font>
  <w:font w:name="REM">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53625860-DBC0-5D45-BB8A-DB08385C8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6C75A2E8" w:rsidR="002B1917" w:rsidRDefault="00F77EB4">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sz w:val="16"/>
        <w:szCs w:val="16"/>
      </w:rPr>
    </w:pPr>
    <w:r>
      <w:rPr>
        <w:rFonts w:ascii="Trebuchet MS" w:eastAsia="Trebuchet MS" w:hAnsi="Trebuchet MS" w:cs="Trebuchet MS"/>
        <w:color w:val="000000"/>
        <w:sz w:val="16"/>
        <w:szCs w:val="16"/>
      </w:rPr>
      <w:t>16602-7/2/2026-v1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6328" w14:textId="77777777" w:rsidR="00AA4524" w:rsidRDefault="00AA4524">
      <w:pPr>
        <w:spacing w:after="0" w:line="240" w:lineRule="auto"/>
      </w:pPr>
      <w:r>
        <w:separator/>
      </w:r>
    </w:p>
  </w:footnote>
  <w:footnote w:type="continuationSeparator" w:id="0">
    <w:p w14:paraId="03BB36C9" w14:textId="77777777" w:rsidR="00AA4524" w:rsidRDefault="00AA4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2B1917" w:rsidRDefault="002B1917">
    <w:pPr>
      <w:pBdr>
        <w:top w:val="nil"/>
        <w:left w:val="nil"/>
        <w:bottom w:val="nil"/>
        <w:right w:val="nil"/>
        <w:between w:val="nil"/>
      </w:pBdr>
      <w:tabs>
        <w:tab w:val="center" w:pos="4680"/>
        <w:tab w:val="right" w:pos="9360"/>
      </w:tabs>
      <w:spacing w:line="240" w:lineRule="auto"/>
      <w:rPr>
        <w:rFonts w:ascii="Trebuchet MS" w:eastAsia="Trebuchet MS" w:hAnsi="Trebuchet MS" w:cs="Trebuchet MS"/>
        <w:color w:val="000000"/>
      </w:rPr>
    </w:pPr>
  </w:p>
  <w:p w14:paraId="0000002E" w14:textId="77777777" w:rsidR="002B1917" w:rsidRDefault="002B1917">
    <w:pPr>
      <w:pBdr>
        <w:top w:val="nil"/>
        <w:left w:val="nil"/>
        <w:bottom w:val="nil"/>
        <w:right w:val="nil"/>
        <w:between w:val="nil"/>
      </w:pBdr>
      <w:tabs>
        <w:tab w:val="center" w:pos="4680"/>
        <w:tab w:val="right" w:pos="9360"/>
      </w:tabs>
      <w:spacing w:line="240" w:lineRule="auto"/>
      <w:rPr>
        <w:rFonts w:ascii="Trebuchet MS" w:eastAsia="Trebuchet MS" w:hAnsi="Trebuchet MS" w:cs="Trebuchet M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F2917"/>
    <w:multiLevelType w:val="multilevel"/>
    <w:tmpl w:val="19B49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28008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7"/>
    <w:rsid w:val="00061E9F"/>
    <w:rsid w:val="002B1917"/>
    <w:rsid w:val="002F399B"/>
    <w:rsid w:val="00483D55"/>
    <w:rsid w:val="005F38F1"/>
    <w:rsid w:val="00925577"/>
    <w:rsid w:val="00AA4524"/>
    <w:rsid w:val="00AF3DE4"/>
    <w:rsid w:val="00F7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F597A2"/>
  <w15:docId w15:val="{1D10C406-C4E1-A643-BD35-752E7A1A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Rockwell" w:eastAsia="Rockwell" w:hAnsi="Rockwell" w:cs="Rockwell"/>
      <w:b/>
      <w:bCs/>
      <w:i/>
      <w:iCs/>
      <w:sz w:val="28"/>
      <w:szCs w:val="28"/>
    </w:rPr>
  </w:style>
  <w:style w:type="paragraph" w:styleId="Heading2">
    <w:name w:val="heading 2"/>
    <w:basedOn w:val="Normal"/>
    <w:next w:val="Normal"/>
    <w:uiPriority w:val="9"/>
    <w:unhideWhenUsed/>
    <w:qFormat/>
    <w:pPr>
      <w:jc w:val="center"/>
      <w:outlineLvl w:val="1"/>
    </w:pPr>
    <w:rPr>
      <w:rFonts w:ascii="Rockwell" w:eastAsia="Rockwell" w:hAnsi="Rockwell" w:cs="Rockwell"/>
      <w:b/>
      <w:bCs/>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spacing w:after="120" w:line="240" w:lineRule="auto"/>
      <w:outlineLvl w:val="2"/>
    </w:pPr>
    <w:rPr>
      <w:rFonts w:ascii="Trebuchet MS" w:eastAsia="Trebuchet MS" w:hAnsi="Trebuchet MS" w:cs="Trebuchet MS"/>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25577"/>
    <w:rPr>
      <w:color w:val="0000FF" w:themeColor="hyperlink"/>
      <w:u w:val="single"/>
    </w:rPr>
  </w:style>
  <w:style w:type="character" w:styleId="UnresolvedMention">
    <w:name w:val="Unresolved Mention"/>
    <w:basedOn w:val="DefaultParagraphFont"/>
    <w:uiPriority w:val="99"/>
    <w:semiHidden/>
    <w:unhideWhenUsed/>
    <w:rsid w:val="00925577"/>
    <w:rPr>
      <w:color w:val="605E5C"/>
      <w:shd w:val="clear" w:color="auto" w:fill="E1DFDD"/>
    </w:rPr>
  </w:style>
  <w:style w:type="paragraph" w:styleId="ListParagraph">
    <w:name w:val="List Paragraph"/>
    <w:basedOn w:val="Normal"/>
    <w:uiPriority w:val="34"/>
    <w:qFormat/>
    <w:rsid w:val="00F77EB4"/>
    <w:pPr>
      <w:ind w:left="720"/>
      <w:contextualSpacing/>
    </w:pPr>
  </w:style>
  <w:style w:type="paragraph" w:styleId="Header">
    <w:name w:val="header"/>
    <w:basedOn w:val="Normal"/>
    <w:link w:val="HeaderChar"/>
    <w:uiPriority w:val="99"/>
    <w:unhideWhenUsed/>
    <w:rsid w:val="00F7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B4"/>
  </w:style>
  <w:style w:type="paragraph" w:styleId="Footer">
    <w:name w:val="footer"/>
    <w:basedOn w:val="Normal"/>
    <w:link w:val="FooterChar"/>
    <w:uiPriority w:val="99"/>
    <w:unhideWhenUsed/>
    <w:rsid w:val="00F7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school-bus-safety"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0K9/RmQO3x7KTCBG0oaJ8OyyVA==">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859</Characters>
  <Application>Microsoft Office Word</Application>
  <DocSecurity>0</DocSecurity>
  <Lines>7</Lines>
  <Paragraphs>2</Paragraphs>
  <ScaleCrop>false</ScaleCrop>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Madison Nance</cp:lastModifiedBy>
  <cp:revision>2</cp:revision>
  <dcterms:created xsi:type="dcterms:W3CDTF">2026-07-01T14:57:00Z</dcterms:created>
  <dcterms:modified xsi:type="dcterms:W3CDTF">2026-07-01T14:57:00Z</dcterms:modified>
</cp:coreProperties>
</file>