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4353F" w14:textId="77777777" w:rsidR="00A57FF5" w:rsidRPr="00AA5807" w:rsidRDefault="00A57FF5" w:rsidP="00A57FF5">
      <w:pPr>
        <w:spacing w:after="0"/>
        <w:rPr>
          <w:rFonts w:ascii="Rockwell" w:eastAsia="Arial" w:hAnsi="Rockwell" w:cs="Arial"/>
          <w:lang w:val="es-US"/>
        </w:rPr>
      </w:pPr>
      <w:commentRangeStart w:id="0"/>
      <w:r w:rsidRPr="00AA5807">
        <w:rPr>
          <w:rFonts w:ascii="Rockwell" w:eastAsia="Arial" w:hAnsi="Rockwell" w:cs="Arial"/>
          <w:b/>
          <w:bCs/>
          <w:lang w:val="es-US"/>
        </w:rPr>
        <w:t>PARA DIVULGACIÓN INMEDIATA: [Fecha]</w:t>
      </w:r>
    </w:p>
    <w:p w14:paraId="367B83C9" w14:textId="77777777" w:rsidR="00A57FF5" w:rsidRPr="00AA5807" w:rsidRDefault="00A57FF5" w:rsidP="00A57FF5">
      <w:pPr>
        <w:spacing w:after="0"/>
        <w:rPr>
          <w:rFonts w:ascii="Rockwell" w:eastAsia="Arial" w:hAnsi="Rockwell" w:cs="Arial"/>
          <w:lang w:val="es-US"/>
        </w:rPr>
      </w:pPr>
      <w:r w:rsidRPr="00AA5807">
        <w:rPr>
          <w:rFonts w:ascii="Rockwell" w:eastAsia="Arial" w:hAnsi="Rockwell" w:cs="Arial"/>
          <w:b/>
          <w:bCs/>
          <w:lang w:val="es-US"/>
        </w:rPr>
        <w:t>CONTACTO: [Nombre, Número de Teléfono, Correo Electrónico]</w:t>
      </w:r>
      <w:commentRangeEnd w:id="0"/>
      <w:r w:rsidRPr="00AA5807">
        <w:rPr>
          <w:rStyle w:val="CommentReference"/>
          <w:rFonts w:ascii="Rockwell" w:eastAsia="Arial" w:hAnsi="Rockwell" w:cs="Arial"/>
          <w:sz w:val="24"/>
          <w:szCs w:val="24"/>
          <w:lang w:val="es-US"/>
        </w:rPr>
        <w:commentReference w:id="0"/>
      </w:r>
    </w:p>
    <w:p w14:paraId="3B7B7DF4" w14:textId="77777777" w:rsidR="00A57FF5" w:rsidRDefault="00A57FF5" w:rsidP="00A57FF5">
      <w:pPr>
        <w:spacing w:after="0"/>
        <w:rPr>
          <w:rFonts w:ascii="Arial" w:eastAsia="Arial" w:hAnsi="Arial" w:cs="Arial"/>
          <w:lang w:val="es-US"/>
        </w:rPr>
      </w:pPr>
    </w:p>
    <w:p w14:paraId="707510BD" w14:textId="05F82766" w:rsidR="00A57FF5" w:rsidRPr="00A57FF5" w:rsidRDefault="00A57FF5" w:rsidP="00A57FF5">
      <w:pPr>
        <w:spacing w:after="0"/>
        <w:jc w:val="center"/>
        <w:rPr>
          <w:rFonts w:ascii="Rockwell" w:eastAsia="Arial" w:hAnsi="Rockwell" w:cs="Arial"/>
          <w:b/>
          <w:bCs/>
          <w:sz w:val="28"/>
          <w:szCs w:val="28"/>
          <w:lang w:val="es-419"/>
        </w:rPr>
      </w:pPr>
      <w:r w:rsidRPr="00A57FF5">
        <w:rPr>
          <w:rFonts w:ascii="Rockwell" w:eastAsia="Arial" w:hAnsi="Rockwell" w:cs="Arial"/>
          <w:b/>
          <w:bCs/>
          <w:sz w:val="28"/>
          <w:szCs w:val="28"/>
          <w:lang w:val="es-419"/>
        </w:rPr>
        <w:t>NHTSA Reitera su Mensaje a los Conductores Esta Temporada de Fiestas Navideñas:</w:t>
      </w:r>
      <w:r>
        <w:rPr>
          <w:rFonts w:ascii="Rockwell" w:eastAsia="Arial" w:hAnsi="Rockwell" w:cs="Arial"/>
          <w:b/>
          <w:bCs/>
          <w:sz w:val="28"/>
          <w:szCs w:val="28"/>
          <w:lang w:val="es-419"/>
        </w:rPr>
        <w:t xml:space="preserve"> </w:t>
      </w:r>
      <w:r w:rsidRPr="00A57FF5">
        <w:rPr>
          <w:rFonts w:ascii="Rockwell" w:eastAsia="Arial" w:hAnsi="Rockwell" w:cs="Arial"/>
          <w:b/>
          <w:bCs/>
          <w:i/>
          <w:iCs/>
          <w:sz w:val="28"/>
          <w:szCs w:val="28"/>
          <w:lang w:val="es-US"/>
        </w:rPr>
        <w:t>Manejar Entonado es Manejar Borracho</w:t>
      </w:r>
    </w:p>
    <w:p w14:paraId="56100A6F" w14:textId="77777777" w:rsidR="00A57FF5" w:rsidRDefault="00A57FF5" w:rsidP="00A57FF5">
      <w:pPr>
        <w:spacing w:after="0"/>
        <w:rPr>
          <w:rFonts w:ascii="Arial" w:eastAsia="Arial" w:hAnsi="Arial" w:cs="Arial"/>
          <w:b/>
          <w:bCs/>
          <w:i/>
          <w:iCs/>
          <w:lang w:val="es-US"/>
        </w:rPr>
      </w:pPr>
    </w:p>
    <w:p w14:paraId="406D3431" w14:textId="77777777" w:rsidR="00A57FF5" w:rsidRPr="00A57FF5" w:rsidRDefault="00A57FF5" w:rsidP="00A57FF5">
      <w:pPr>
        <w:rPr>
          <w:rFonts w:cstheme="minorHAnsi"/>
          <w:lang w:val="es-419"/>
        </w:rPr>
      </w:pPr>
      <w:commentRangeStart w:id="1"/>
      <w:r w:rsidRPr="00A57FF5">
        <w:rPr>
          <w:rFonts w:eastAsia="Arial" w:cstheme="minorHAnsi"/>
          <w:b/>
          <w:bCs/>
          <w:lang w:val="es-US"/>
        </w:rPr>
        <w:t xml:space="preserve">[Ciudad, Estado] </w:t>
      </w:r>
      <w:commentRangeEnd w:id="1"/>
      <w:r w:rsidRPr="00A57FF5">
        <w:rPr>
          <w:rStyle w:val="CommentReference"/>
          <w:rFonts w:eastAsia="Arial" w:cstheme="minorHAnsi"/>
          <w:b/>
          <w:bCs/>
          <w:sz w:val="24"/>
          <w:szCs w:val="24"/>
          <w:lang w:val="es-US"/>
        </w:rPr>
        <w:commentReference w:id="1"/>
      </w:r>
      <w:r w:rsidRPr="00A57FF5">
        <w:rPr>
          <w:rFonts w:eastAsia="Arial" w:cstheme="minorHAnsi"/>
          <w:b/>
          <w:bCs/>
          <w:lang w:val="es-US"/>
        </w:rPr>
        <w:t xml:space="preserve">— </w:t>
      </w:r>
      <w:r w:rsidRPr="00A57FF5">
        <w:rPr>
          <w:rFonts w:cstheme="minorHAnsi"/>
          <w:lang w:val="es-419"/>
        </w:rPr>
        <w:t xml:space="preserve">A medida que se acercan las celebraciones navideñas y el tráfico aumenta en las carreteras con la llegada de la temporada festiva, la Administración Nacional de Seguridad del Tráfico en las Carreteras (NHTSA) del Departamento de Transporte de los Estados Unidos </w:t>
      </w:r>
      <w:commentRangeStart w:id="2"/>
      <w:r w:rsidRPr="00A57FF5">
        <w:rPr>
          <w:rFonts w:cstheme="minorHAnsi"/>
          <w:lang w:val="es-419"/>
        </w:rPr>
        <w:t>les recuerda</w:t>
      </w:r>
      <w:commentRangeEnd w:id="2"/>
      <w:r w:rsidRPr="00A57FF5">
        <w:rPr>
          <w:rStyle w:val="CommentReference"/>
          <w:rFonts w:cstheme="minorHAnsi"/>
          <w:sz w:val="24"/>
          <w:szCs w:val="24"/>
          <w:lang w:val="es-419"/>
        </w:rPr>
        <w:commentReference w:id="2"/>
      </w:r>
      <w:r w:rsidRPr="00A57FF5">
        <w:rPr>
          <w:rFonts w:cstheme="minorHAnsi"/>
          <w:lang w:val="es-419"/>
        </w:rPr>
        <w:t xml:space="preserve"> a todos los conductores que </w:t>
      </w:r>
      <w:r w:rsidRPr="00A57FF5">
        <w:rPr>
          <w:rFonts w:cstheme="minorHAnsi"/>
          <w:i/>
          <w:iCs/>
          <w:lang w:val="es-419"/>
        </w:rPr>
        <w:t>Manejar Entonado es Manejar Borracho</w:t>
      </w:r>
      <w:r w:rsidRPr="00A57FF5">
        <w:rPr>
          <w:rFonts w:cstheme="minorHAnsi"/>
          <w:lang w:val="es-419"/>
        </w:rPr>
        <w:t xml:space="preserve">. La seguridad de todos en la carretera depende de que, sin excepción alguna, los conductores manejen sobrios o aseguren un viaje seguro a casa con un conductor sobrio. En 2024, cada 44 minutos una persona murió en un choque relacionado con el alcohol en las carreteras de nuestra nación. </w:t>
      </w:r>
    </w:p>
    <w:p w14:paraId="38781CE9" w14:textId="77777777" w:rsidR="00A57FF5" w:rsidRPr="00A57FF5" w:rsidRDefault="00A57FF5" w:rsidP="00A57FF5">
      <w:pPr>
        <w:rPr>
          <w:rFonts w:cstheme="minorHAnsi"/>
          <w:lang w:val="es-419"/>
        </w:rPr>
      </w:pPr>
      <w:commentRangeStart w:id="3"/>
      <w:r w:rsidRPr="00A57FF5">
        <w:rPr>
          <w:rFonts w:cstheme="minorHAnsi"/>
          <w:lang w:val="es-419"/>
        </w:rPr>
        <w:t>Manejar bajo los efectos del alcohol es ilegal y un comportamiento peligroso que afecta a comunidades de todo el país, especialmente durante la temporada navide</w:t>
      </w:r>
      <w:r w:rsidRPr="00A57FF5">
        <w:rPr>
          <w:rFonts w:cstheme="minorHAnsi"/>
          <w:lang w:val="es-US"/>
        </w:rPr>
        <w:t>ña</w:t>
      </w:r>
      <w:r w:rsidRPr="00A57FF5">
        <w:rPr>
          <w:rFonts w:cstheme="minorHAnsi"/>
          <w:lang w:val="es-419"/>
        </w:rPr>
        <w:t xml:space="preserve"> y otras temporadas festivas. En el mes de diciembre, entre los años 2020-2024, 4,994 personas murieron en choques de tráfico que involucraron a una persona que manejaba bajo los efectos del alcohol, con una concentración de alcohol en la sangre (BAC) de .08 o superior. Solo en diciembre de 2024, hubo 934 fatalidades en choques que involucraron a un conductor bajo los efectos del alcohol. Los conductores hombres (22%) tuvieron más probabilidades de estar involucrados en choques fatales causados por la conducción bajo los efectos del alcohol que las mujeres conductoras (18%). Los conductores jóvenes, entre 21 y 34 años, representaron el porcentaje más alto (27%) de conductores envueltos en choques fatales causados por el manejo bajo los efectos del alcohol.</w:t>
      </w:r>
      <w:commentRangeEnd w:id="3"/>
      <w:r w:rsidRPr="00A57FF5">
        <w:rPr>
          <w:rStyle w:val="CommentReference"/>
          <w:rFonts w:cstheme="minorHAnsi"/>
          <w:sz w:val="24"/>
          <w:szCs w:val="24"/>
          <w:lang w:val="es-419"/>
        </w:rPr>
        <w:commentReference w:id="3"/>
      </w:r>
    </w:p>
    <w:p w14:paraId="72F9D9B4" w14:textId="77777777" w:rsidR="00A57FF5" w:rsidRPr="00A57FF5" w:rsidRDefault="00A57FF5" w:rsidP="00A57FF5">
      <w:pPr>
        <w:rPr>
          <w:rFonts w:cstheme="minorHAnsi"/>
          <w:lang w:val="es-419"/>
        </w:rPr>
      </w:pPr>
      <w:commentRangeStart w:id="4"/>
      <w:r w:rsidRPr="00A57FF5">
        <w:rPr>
          <w:rFonts w:cstheme="minorHAnsi"/>
          <w:lang w:val="es-419"/>
        </w:rPr>
        <w:t xml:space="preserve">“Manejar bajo los efectos del alcohol puede destruir vidas en una fracción de segundos. No hay lugar en nuestras carreteras para ello, ni durante esta temporada de celebrar y compartir en comunidad y familia ni en ningún otro momento”, dijo </w:t>
      </w:r>
      <w:r w:rsidRPr="00A57FF5">
        <w:rPr>
          <w:rFonts w:cstheme="minorHAnsi"/>
          <w:b/>
          <w:bCs/>
          <w:lang w:val="es-419"/>
        </w:rPr>
        <w:t>[Funcionario Local]</w:t>
      </w:r>
      <w:r w:rsidRPr="00A57FF5">
        <w:rPr>
          <w:rFonts w:cstheme="minorHAnsi"/>
          <w:lang w:val="es-419"/>
        </w:rPr>
        <w:t xml:space="preserve">. “Para celebrar responsablemente, antes de beber alcohol debe haber un compromiso de manejar sobrio o conseguir un viaje seguro con un conductor sobrio. Cualquier nivel de embriaguez pone en peligro la vida de personas en la carretera. Al manejar sobrios los conductores protegen a todos en la carretera. Estamos trabajando en conjunto con NHTSA para recordarles a los conductores que </w:t>
      </w:r>
      <w:r w:rsidRPr="00A57FF5">
        <w:rPr>
          <w:rFonts w:cstheme="minorHAnsi"/>
          <w:i/>
          <w:iCs/>
          <w:lang w:val="es-419"/>
        </w:rPr>
        <w:t>Manejar Entonado es Manejar Borracho</w:t>
      </w:r>
      <w:r w:rsidRPr="00A57FF5">
        <w:rPr>
          <w:rFonts w:cstheme="minorHAnsi"/>
          <w:lang w:val="es-419"/>
        </w:rPr>
        <w:t xml:space="preserve">”, dijo </w:t>
      </w:r>
      <w:r w:rsidRPr="00A57FF5">
        <w:rPr>
          <w:rFonts w:cstheme="minorHAnsi"/>
          <w:b/>
          <w:bCs/>
          <w:lang w:val="es-419"/>
        </w:rPr>
        <w:t>[él/ella]</w:t>
      </w:r>
      <w:commentRangeEnd w:id="4"/>
      <w:r w:rsidRPr="00A57FF5">
        <w:rPr>
          <w:rStyle w:val="CommentReference"/>
          <w:rFonts w:cstheme="minorHAnsi"/>
          <w:sz w:val="24"/>
          <w:szCs w:val="24"/>
          <w:lang w:val="es-419"/>
        </w:rPr>
        <w:commentReference w:id="4"/>
      </w:r>
      <w:r w:rsidRPr="00A57FF5">
        <w:rPr>
          <w:rFonts w:cstheme="minorHAnsi"/>
          <w:lang w:val="es-419"/>
        </w:rPr>
        <w:t>.</w:t>
      </w:r>
    </w:p>
    <w:p w14:paraId="7621BE08" w14:textId="77777777" w:rsidR="00A57FF5" w:rsidRPr="00A57FF5" w:rsidRDefault="00A57FF5" w:rsidP="00A57FF5">
      <w:pPr>
        <w:rPr>
          <w:rFonts w:cstheme="minorHAnsi"/>
          <w:lang w:val="es-419"/>
        </w:rPr>
      </w:pPr>
      <w:r w:rsidRPr="00A57FF5">
        <w:rPr>
          <w:rFonts w:cstheme="minorHAnsi"/>
          <w:lang w:val="es-419"/>
        </w:rPr>
        <w:lastRenderedPageBreak/>
        <w:t>Las autoridades locales hacen un llamado a los conductores para que hagan un plan para celebrar de forma segura antes de que comiencen las celebraciones navideñas. El paso más importante es el de planificar con anticipación un viaje seguro, consiguiendo a un conductor designado sobrio, llamando un taxi o programando un servicio de viaje compartido. Dado que el alcohol nubla el juicio de una persona, los conductores designados deben estar preparados para ayudarles a conseguir un viaje seguro de regreso a casa, con un conductor sobrio, a quienes no lo hayan planificado con anticipación. Cualquier miembro de la comunidad que vea a un conductor manejando bajo los efectos del alcohol puede comunicarse con la policía local.</w:t>
      </w:r>
    </w:p>
    <w:p w14:paraId="07842BA0" w14:textId="7CEDC358" w:rsidR="00A57FF5" w:rsidRPr="00A57FF5" w:rsidRDefault="00A57FF5" w:rsidP="00A57FF5">
      <w:pPr>
        <w:rPr>
          <w:rFonts w:cstheme="minorHAnsi"/>
          <w:lang w:val="es-419"/>
        </w:rPr>
      </w:pPr>
      <w:r w:rsidRPr="00A57FF5">
        <w:rPr>
          <w:rFonts w:cstheme="minorHAnsi"/>
          <w:lang w:val="es-419"/>
        </w:rPr>
        <w:t>Para más información sobre el manejo bajo los efectos del alcohol, visite:</w:t>
      </w:r>
      <w:r w:rsidRPr="00A57FF5">
        <w:rPr>
          <w:rFonts w:eastAsia="Arial" w:cstheme="minorHAnsi"/>
          <w:lang w:val="es-US"/>
        </w:rPr>
        <w:t xml:space="preserve"> </w:t>
      </w:r>
      <w:hyperlink r:id="rId12" w:history="1">
        <w:r w:rsidR="00917013">
          <w:rPr>
            <w:rStyle w:val="Hyperlink"/>
            <w:rFonts w:eastAsia="Arial" w:cstheme="minorHAnsi"/>
            <w:lang w:val="es-US"/>
          </w:rPr>
          <w:t>NHTSA</w:t>
        </w:r>
        <w:r w:rsidRPr="00A57FF5">
          <w:rPr>
            <w:rStyle w:val="Hyperlink"/>
            <w:rFonts w:eastAsia="Arial" w:cstheme="minorHAnsi"/>
            <w:lang w:val="es-US"/>
          </w:rPr>
          <w:t>.gov/es/conducir-de-forma-riesgosa/manejar-borracho</w:t>
        </w:r>
      </w:hyperlink>
      <w:r w:rsidRPr="00A57FF5">
        <w:rPr>
          <w:rFonts w:cstheme="minorHAnsi"/>
          <w:lang w:val="es-419"/>
        </w:rPr>
        <w:t>.</w:t>
      </w:r>
    </w:p>
    <w:p w14:paraId="748A5032" w14:textId="77777777" w:rsidR="00A57FF5" w:rsidRPr="00A57FF5" w:rsidRDefault="00A57FF5" w:rsidP="00A57FF5">
      <w:pPr>
        <w:rPr>
          <w:rFonts w:cstheme="minorHAnsi"/>
          <w:lang w:val="es-419"/>
        </w:rPr>
      </w:pPr>
    </w:p>
    <w:p w14:paraId="79337B68" w14:textId="77777777" w:rsidR="00A57FF5" w:rsidRPr="00A57FF5" w:rsidRDefault="00A57FF5" w:rsidP="00A57FF5">
      <w:pPr>
        <w:jc w:val="center"/>
        <w:rPr>
          <w:rFonts w:cstheme="minorHAnsi"/>
          <w:lang w:val="es-419"/>
        </w:rPr>
      </w:pPr>
      <w:r w:rsidRPr="00A57FF5">
        <w:rPr>
          <w:rFonts w:cstheme="minorHAnsi"/>
          <w:noProof/>
        </w:rPr>
        <w:t>###</w:t>
      </w:r>
    </w:p>
    <w:p w14:paraId="4715311A" w14:textId="4C891555" w:rsidR="00A46F85" w:rsidRPr="00A57FF5" w:rsidRDefault="00A46F85" w:rsidP="00A57FF5">
      <w:pPr>
        <w:rPr>
          <w:rFonts w:cstheme="minorHAnsi"/>
        </w:rPr>
      </w:pPr>
    </w:p>
    <w:sectPr w:rsidR="00A46F85" w:rsidRPr="00A57FF5" w:rsidSect="00540784">
      <w:headerReference w:type="default" r:id="rId13"/>
      <w:footerReference w:type="default" r:id="rId14"/>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4-08-13T13:57:00Z" w:initials="A">
    <w:p w14:paraId="47123EB1" w14:textId="77777777" w:rsidR="00A57FF5" w:rsidRDefault="00A57FF5" w:rsidP="00A57FF5">
      <w:pPr>
        <w:pStyle w:val="CommentText"/>
      </w:pPr>
      <w:r>
        <w:rPr>
          <w:rStyle w:val="CommentReference"/>
        </w:rPr>
        <w:annotationRef/>
      </w:r>
      <w:r>
        <w:rPr>
          <w:color w:val="000000"/>
          <w:highlight w:val="white"/>
        </w:rPr>
        <w:t xml:space="preserve">This is a sample news release. </w:t>
      </w:r>
      <w:r>
        <w:rPr>
          <w:color w:val="000000"/>
          <w:highlight w:val="white"/>
        </w:rPr>
        <w:br/>
        <w:t xml:space="preserve">Insert: Date </w:t>
      </w:r>
    </w:p>
    <w:p w14:paraId="21FBD429" w14:textId="77777777" w:rsidR="00A57FF5" w:rsidRDefault="00A57FF5" w:rsidP="00A57FF5">
      <w:pPr>
        <w:pStyle w:val="CommentText"/>
      </w:pPr>
      <w:r>
        <w:t>Insert: Contact info</w:t>
      </w:r>
    </w:p>
  </w:comment>
  <w:comment w:id="1" w:author="Author" w:date="2024-08-13T17:16:00Z" w:initials="A">
    <w:p w14:paraId="5506E3CA" w14:textId="77777777" w:rsidR="00A57FF5" w:rsidRDefault="00A57FF5" w:rsidP="00214478">
      <w:pPr>
        <w:pStyle w:val="CommentText"/>
      </w:pPr>
      <w:r>
        <w:rPr>
          <w:rStyle w:val="CommentReference"/>
        </w:rPr>
        <w:annotationRef/>
      </w:r>
      <w:r>
        <w:t>Insert: City, State</w:t>
      </w:r>
    </w:p>
  </w:comment>
  <w:comment w:id="2" w:author="Author" w:date="2025-07-30T13:01:00Z" w:initials="A">
    <w:p w14:paraId="045D8D62" w14:textId="77777777" w:rsidR="00356477" w:rsidRDefault="00A57FF5" w:rsidP="00356477">
      <w:pPr>
        <w:pStyle w:val="CommentText"/>
      </w:pPr>
      <w:r>
        <w:rPr>
          <w:rStyle w:val="CommentReference"/>
        </w:rPr>
        <w:annotationRef/>
      </w:r>
      <w:r w:rsidR="00356477">
        <w:t>Option: You can include your state/location organization name too:</w:t>
      </w:r>
      <w:r w:rsidR="00356477">
        <w:br/>
        <w:t>NHTSA y {State/Local Organization} Les Recuerdan.</w:t>
      </w:r>
    </w:p>
  </w:comment>
  <w:comment w:id="3" w:author="Author" w:date="2026-09-29T10:20:00Z" w:initials="A">
    <w:p w14:paraId="1405A9A4" w14:textId="31138204" w:rsidR="00A57FF5" w:rsidRDefault="00A57FF5" w:rsidP="00611A00">
      <w:pPr>
        <w:pStyle w:val="CommentText"/>
      </w:pPr>
      <w:r>
        <w:rPr>
          <w:rStyle w:val="CommentReference"/>
        </w:rPr>
        <w:annotationRef/>
      </w:r>
      <w:r>
        <w:rPr>
          <w:color w:val="000000"/>
          <w:highlight w:val="white"/>
        </w:rPr>
        <w:t>Localize: We encourage you to insert your local/state statistics related to this topic. If using these national statistics, please check for any updated stats at</w:t>
      </w:r>
      <w:r>
        <w:t xml:space="preserve"> </w:t>
      </w:r>
      <w:hyperlink r:id="rId1" w:anchor="7336" w:history="1">
        <w:r w:rsidRPr="00810E53">
          <w:rPr>
            <w:rStyle w:val="Hyperlink"/>
          </w:rPr>
          <w:t>https://www.trafficsafetymarketing.gov/safety-topics/drunk-driving/buzzed-driving-drunk-driving/winter-holidays#7336</w:t>
        </w:r>
      </w:hyperlink>
    </w:p>
  </w:comment>
  <w:comment w:id="4" w:author="Author" w:date="2026-09-30T10:12:00Z" w:initials="A">
    <w:p w14:paraId="3849C588" w14:textId="77777777" w:rsidR="00A57FF5" w:rsidRDefault="00A57FF5" w:rsidP="0044783D">
      <w:pPr>
        <w:pStyle w:val="CommentText"/>
      </w:pPr>
      <w:r>
        <w:rPr>
          <w:rStyle w:val="CommentReference"/>
        </w:rPr>
        <w:annotationRef/>
      </w:r>
      <w:r>
        <w:t xml:space="preserve">Before filling in the names of the organization and organization spokesperson, you must contact them for permission to use their names in this news release. Also, you must get their approval for the language of their quotations, and any changes or additions they may require. Only after this is done should you issue the news release.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1FBD429" w15:done="0"/>
  <w15:commentEx w15:paraId="5506E3CA" w15:done="0"/>
  <w15:commentEx w15:paraId="045D8D62" w15:done="0"/>
  <w15:commentEx w15:paraId="1405A9A4" w15:done="0"/>
  <w15:commentEx w15:paraId="3849C58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65E4B9" w16cex:dateUtc="2024-08-13T17:57:00Z"/>
  <w16cex:commentExtensible w16cex:durableId="2A661351" w16cex:dateUtc="2024-08-13T21:16:00Z"/>
  <w16cex:commentExtensible w16cex:durableId="2C349610" w16cex:dateUtc="2025-07-30T17:01:00Z"/>
  <w16cex:commentExtensible w16cex:durableId="7AE76A79" w16cex:dateUtc="2026-09-29T14:20:00Z"/>
  <w16cex:commentExtensible w16cex:durableId="684CE973" w16cex:dateUtc="2026-09-30T14: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FBD429" w16cid:durableId="2A65E4B9"/>
  <w16cid:commentId w16cid:paraId="5506E3CA" w16cid:durableId="2A661351"/>
  <w16cid:commentId w16cid:paraId="045D8D62" w16cid:durableId="2C349610"/>
  <w16cid:commentId w16cid:paraId="1405A9A4" w16cid:durableId="7AE76A79"/>
  <w16cid:commentId w16cid:paraId="3849C588" w16cid:durableId="684CE97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11078" w14:textId="77777777" w:rsidR="00E223AB" w:rsidRDefault="00E223AB" w:rsidP="00901CE9">
      <w:pPr>
        <w:spacing w:after="0" w:line="240" w:lineRule="auto"/>
      </w:pPr>
      <w:r>
        <w:separator/>
      </w:r>
    </w:p>
  </w:endnote>
  <w:endnote w:type="continuationSeparator" w:id="0">
    <w:p w14:paraId="5D9AA11D" w14:textId="77777777" w:rsidR="00E223AB" w:rsidRDefault="00E223AB" w:rsidP="00901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B9506" w14:textId="622757F1" w:rsidR="008D699B" w:rsidRPr="0081346C" w:rsidRDefault="002E48EA" w:rsidP="002E48EA">
    <w:pPr>
      <w:pStyle w:val="Footer"/>
    </w:pPr>
    <w:r>
      <w:t>16873</w:t>
    </w:r>
    <w:r w:rsidR="00A57FF5">
      <w:t>e</w:t>
    </w:r>
    <w:r w:rsidR="008D699B" w:rsidRPr="0081346C">
      <w:t>-</w:t>
    </w:r>
    <w:r w:rsidR="00A57FF5">
      <w:t>101426-v1</w:t>
    </w:r>
  </w:p>
  <w:p w14:paraId="1DC0D9E8" w14:textId="77777777" w:rsidR="00901CE9" w:rsidRPr="00901CE9" w:rsidRDefault="00901CE9" w:rsidP="00813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8C2D7" w14:textId="77777777" w:rsidR="00E223AB" w:rsidRDefault="00E223AB" w:rsidP="00901CE9">
      <w:pPr>
        <w:spacing w:after="0" w:line="240" w:lineRule="auto"/>
      </w:pPr>
      <w:r>
        <w:separator/>
      </w:r>
    </w:p>
  </w:footnote>
  <w:footnote w:type="continuationSeparator" w:id="0">
    <w:p w14:paraId="696B8D49" w14:textId="77777777" w:rsidR="00E223AB" w:rsidRDefault="00E223AB" w:rsidP="00901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23DBB" w14:textId="40CDAD0B" w:rsidR="00B622BF" w:rsidRDefault="004E30F1" w:rsidP="004E30F1">
    <w:pPr>
      <w:pStyle w:val="Header"/>
      <w:tabs>
        <w:tab w:val="left" w:pos="7920"/>
      </w:tabs>
    </w:pPr>
    <w:r>
      <w:tab/>
    </w:r>
    <w:r w:rsidR="00A57FF5" w:rsidRPr="008914B0">
      <w:rPr>
        <w:rFonts w:ascii="Rockwell" w:eastAsia="Arial" w:hAnsi="Rockwell" w:cs="Arial"/>
        <w:b/>
        <w:bCs/>
        <w:noProof/>
        <w:lang w:val="es-US"/>
      </w:rPr>
      <w:drawing>
        <wp:inline distT="0" distB="0" distL="0" distR="0" wp14:anchorId="2D7446DB" wp14:editId="767F7648">
          <wp:extent cx="1519310" cy="961589"/>
          <wp:effectExtent l="0" t="0" r="5080" b="0"/>
          <wp:docPr id="265386692" name="Picture 1" descr="Manejar entonado es manejar borrach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386692" name="Picture 1" descr="Manejar entonado es manejar borracho logo"/>
                  <pic:cNvPicPr/>
                </pic:nvPicPr>
                <pic:blipFill>
                  <a:blip r:embed="rId1"/>
                  <a:stretch>
                    <a:fillRect/>
                  </a:stretch>
                </pic:blipFill>
                <pic:spPr>
                  <a:xfrm>
                    <a:off x="0" y="0"/>
                    <a:ext cx="1529856" cy="968264"/>
                  </a:xfrm>
                  <a:prstGeom prst="rect">
                    <a:avLst/>
                  </a:prstGeom>
                </pic:spPr>
              </pic:pic>
            </a:graphicData>
          </a:graphic>
        </wp:inline>
      </w:drawing>
    </w:r>
  </w:p>
  <w:p w14:paraId="1F9709AD" w14:textId="77777777" w:rsidR="00B622BF" w:rsidRDefault="00B622BF" w:rsidP="00B622B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CEEE5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CE04B85"/>
    <w:multiLevelType w:val="hybridMultilevel"/>
    <w:tmpl w:val="BE624B22"/>
    <w:lvl w:ilvl="0" w:tplc="E9003992">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D722740"/>
    <w:multiLevelType w:val="hybridMultilevel"/>
    <w:tmpl w:val="18B2A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686E7C"/>
    <w:multiLevelType w:val="hybridMultilevel"/>
    <w:tmpl w:val="6A4E9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4C5771"/>
    <w:multiLevelType w:val="hybridMultilevel"/>
    <w:tmpl w:val="A9D84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33714336">
    <w:abstractNumId w:val="0"/>
  </w:num>
  <w:num w:numId="2" w16cid:durableId="387191500">
    <w:abstractNumId w:val="1"/>
  </w:num>
  <w:num w:numId="3" w16cid:durableId="490222548">
    <w:abstractNumId w:val="4"/>
  </w:num>
  <w:num w:numId="4" w16cid:durableId="2061977342">
    <w:abstractNumId w:val="3"/>
  </w:num>
  <w:num w:numId="5" w16cid:durableId="153931917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CE9"/>
    <w:rsid w:val="000053E7"/>
    <w:rsid w:val="0000659E"/>
    <w:rsid w:val="00041C2A"/>
    <w:rsid w:val="0004518F"/>
    <w:rsid w:val="00047E66"/>
    <w:rsid w:val="000533B9"/>
    <w:rsid w:val="000560FC"/>
    <w:rsid w:val="000663F2"/>
    <w:rsid w:val="00071FEA"/>
    <w:rsid w:val="00073C2C"/>
    <w:rsid w:val="00083BE6"/>
    <w:rsid w:val="0009011E"/>
    <w:rsid w:val="000A7CCF"/>
    <w:rsid w:val="000B5084"/>
    <w:rsid w:val="000B68CE"/>
    <w:rsid w:val="000C7FB2"/>
    <w:rsid w:val="000D08A9"/>
    <w:rsid w:val="000E4C0B"/>
    <w:rsid w:val="000E6E82"/>
    <w:rsid w:val="000F078A"/>
    <w:rsid w:val="00100A2D"/>
    <w:rsid w:val="00103797"/>
    <w:rsid w:val="001148AE"/>
    <w:rsid w:val="0012035E"/>
    <w:rsid w:val="00126C6B"/>
    <w:rsid w:val="00137016"/>
    <w:rsid w:val="00147EC3"/>
    <w:rsid w:val="00155E36"/>
    <w:rsid w:val="001566F7"/>
    <w:rsid w:val="00161F42"/>
    <w:rsid w:val="001623AE"/>
    <w:rsid w:val="00167F2B"/>
    <w:rsid w:val="00180E4F"/>
    <w:rsid w:val="00182C20"/>
    <w:rsid w:val="00182C32"/>
    <w:rsid w:val="00183C21"/>
    <w:rsid w:val="001914AA"/>
    <w:rsid w:val="001937F0"/>
    <w:rsid w:val="001947D1"/>
    <w:rsid w:val="001A158A"/>
    <w:rsid w:val="001A58A2"/>
    <w:rsid w:val="001A673F"/>
    <w:rsid w:val="001B2912"/>
    <w:rsid w:val="001C058B"/>
    <w:rsid w:val="001C222B"/>
    <w:rsid w:val="001D0393"/>
    <w:rsid w:val="001E692F"/>
    <w:rsid w:val="001F0607"/>
    <w:rsid w:val="001F5595"/>
    <w:rsid w:val="00205F4F"/>
    <w:rsid w:val="002116C9"/>
    <w:rsid w:val="0021176D"/>
    <w:rsid w:val="00213099"/>
    <w:rsid w:val="0021528E"/>
    <w:rsid w:val="00230333"/>
    <w:rsid w:val="00251E69"/>
    <w:rsid w:val="0026181F"/>
    <w:rsid w:val="00261FD7"/>
    <w:rsid w:val="002630DD"/>
    <w:rsid w:val="0026588C"/>
    <w:rsid w:val="00270B4E"/>
    <w:rsid w:val="002728E8"/>
    <w:rsid w:val="002732DA"/>
    <w:rsid w:val="00275696"/>
    <w:rsid w:val="00275D9F"/>
    <w:rsid w:val="00280FBC"/>
    <w:rsid w:val="00290F05"/>
    <w:rsid w:val="00295062"/>
    <w:rsid w:val="002A4383"/>
    <w:rsid w:val="002A47DD"/>
    <w:rsid w:val="002A6AAF"/>
    <w:rsid w:val="002B4917"/>
    <w:rsid w:val="002B66C6"/>
    <w:rsid w:val="002C5FF8"/>
    <w:rsid w:val="002C65E9"/>
    <w:rsid w:val="002D4B3F"/>
    <w:rsid w:val="002D550E"/>
    <w:rsid w:val="002E48EA"/>
    <w:rsid w:val="002F2C19"/>
    <w:rsid w:val="002F7F35"/>
    <w:rsid w:val="00301453"/>
    <w:rsid w:val="00301772"/>
    <w:rsid w:val="003067FA"/>
    <w:rsid w:val="00307BFF"/>
    <w:rsid w:val="0032025F"/>
    <w:rsid w:val="00343E03"/>
    <w:rsid w:val="00350870"/>
    <w:rsid w:val="00352A56"/>
    <w:rsid w:val="00356477"/>
    <w:rsid w:val="003572FD"/>
    <w:rsid w:val="00385174"/>
    <w:rsid w:val="003915E8"/>
    <w:rsid w:val="003A23CA"/>
    <w:rsid w:val="003A4449"/>
    <w:rsid w:val="003A472A"/>
    <w:rsid w:val="003A736D"/>
    <w:rsid w:val="003B0A8C"/>
    <w:rsid w:val="003B1CE1"/>
    <w:rsid w:val="003B6FE0"/>
    <w:rsid w:val="003C0B3E"/>
    <w:rsid w:val="003C618E"/>
    <w:rsid w:val="003D2D80"/>
    <w:rsid w:val="003E6590"/>
    <w:rsid w:val="003E69AA"/>
    <w:rsid w:val="003F3BFE"/>
    <w:rsid w:val="003F5207"/>
    <w:rsid w:val="00410177"/>
    <w:rsid w:val="004238D6"/>
    <w:rsid w:val="004334E5"/>
    <w:rsid w:val="00443224"/>
    <w:rsid w:val="0044490E"/>
    <w:rsid w:val="004543F7"/>
    <w:rsid w:val="00457F82"/>
    <w:rsid w:val="00463D8B"/>
    <w:rsid w:val="00463E16"/>
    <w:rsid w:val="00466BC8"/>
    <w:rsid w:val="004902D4"/>
    <w:rsid w:val="00490450"/>
    <w:rsid w:val="004909DB"/>
    <w:rsid w:val="004913D7"/>
    <w:rsid w:val="004944B0"/>
    <w:rsid w:val="0049537A"/>
    <w:rsid w:val="004A0FF7"/>
    <w:rsid w:val="004A1965"/>
    <w:rsid w:val="004A3B66"/>
    <w:rsid w:val="004B6A96"/>
    <w:rsid w:val="004B72A5"/>
    <w:rsid w:val="004C06B4"/>
    <w:rsid w:val="004D1EC0"/>
    <w:rsid w:val="004D21EE"/>
    <w:rsid w:val="004D77A2"/>
    <w:rsid w:val="004E1C20"/>
    <w:rsid w:val="004E30F1"/>
    <w:rsid w:val="004F7615"/>
    <w:rsid w:val="004F7E90"/>
    <w:rsid w:val="005044C4"/>
    <w:rsid w:val="00510A80"/>
    <w:rsid w:val="00512BFB"/>
    <w:rsid w:val="00515528"/>
    <w:rsid w:val="00515EB3"/>
    <w:rsid w:val="005326CD"/>
    <w:rsid w:val="00535398"/>
    <w:rsid w:val="005354E4"/>
    <w:rsid w:val="00537C7B"/>
    <w:rsid w:val="00540784"/>
    <w:rsid w:val="005430D9"/>
    <w:rsid w:val="00546D91"/>
    <w:rsid w:val="00550936"/>
    <w:rsid w:val="00565486"/>
    <w:rsid w:val="00567EA0"/>
    <w:rsid w:val="005723E5"/>
    <w:rsid w:val="00590720"/>
    <w:rsid w:val="005918E1"/>
    <w:rsid w:val="005B754B"/>
    <w:rsid w:val="005C0A33"/>
    <w:rsid w:val="005C3F96"/>
    <w:rsid w:val="005C47F9"/>
    <w:rsid w:val="005C531A"/>
    <w:rsid w:val="005D1E7C"/>
    <w:rsid w:val="005D59E1"/>
    <w:rsid w:val="005D5D25"/>
    <w:rsid w:val="005E032E"/>
    <w:rsid w:val="005E0BAD"/>
    <w:rsid w:val="005E1C98"/>
    <w:rsid w:val="005E42DD"/>
    <w:rsid w:val="005E4C4C"/>
    <w:rsid w:val="005F10AA"/>
    <w:rsid w:val="005F794F"/>
    <w:rsid w:val="00603243"/>
    <w:rsid w:val="00604280"/>
    <w:rsid w:val="00614986"/>
    <w:rsid w:val="00616DF4"/>
    <w:rsid w:val="0062452B"/>
    <w:rsid w:val="00625A39"/>
    <w:rsid w:val="00636AEB"/>
    <w:rsid w:val="006472C0"/>
    <w:rsid w:val="00647440"/>
    <w:rsid w:val="00652822"/>
    <w:rsid w:val="0065461D"/>
    <w:rsid w:val="00654B57"/>
    <w:rsid w:val="00660769"/>
    <w:rsid w:val="00663344"/>
    <w:rsid w:val="0067003C"/>
    <w:rsid w:val="00672251"/>
    <w:rsid w:val="00673C85"/>
    <w:rsid w:val="006900D7"/>
    <w:rsid w:val="0069060F"/>
    <w:rsid w:val="00690D2B"/>
    <w:rsid w:val="00691EAE"/>
    <w:rsid w:val="00692764"/>
    <w:rsid w:val="006936EE"/>
    <w:rsid w:val="00697610"/>
    <w:rsid w:val="006A7CAF"/>
    <w:rsid w:val="006B2101"/>
    <w:rsid w:val="006B2CB2"/>
    <w:rsid w:val="006B50AE"/>
    <w:rsid w:val="006B5B48"/>
    <w:rsid w:val="006D0E43"/>
    <w:rsid w:val="006D2183"/>
    <w:rsid w:val="006D3CC3"/>
    <w:rsid w:val="006D49FC"/>
    <w:rsid w:val="006E3594"/>
    <w:rsid w:val="006F6E3D"/>
    <w:rsid w:val="00700963"/>
    <w:rsid w:val="00700A0D"/>
    <w:rsid w:val="00717ED5"/>
    <w:rsid w:val="007313BC"/>
    <w:rsid w:val="00741DA1"/>
    <w:rsid w:val="00745570"/>
    <w:rsid w:val="00762A02"/>
    <w:rsid w:val="00764736"/>
    <w:rsid w:val="0077096D"/>
    <w:rsid w:val="0077399B"/>
    <w:rsid w:val="00780A28"/>
    <w:rsid w:val="00786555"/>
    <w:rsid w:val="0079454E"/>
    <w:rsid w:val="007A401E"/>
    <w:rsid w:val="007B0035"/>
    <w:rsid w:val="007B04C0"/>
    <w:rsid w:val="007B6C56"/>
    <w:rsid w:val="007C2723"/>
    <w:rsid w:val="007C3B16"/>
    <w:rsid w:val="007C44E2"/>
    <w:rsid w:val="007D0DEB"/>
    <w:rsid w:val="007D2D38"/>
    <w:rsid w:val="007D5238"/>
    <w:rsid w:val="007D56B3"/>
    <w:rsid w:val="007E025E"/>
    <w:rsid w:val="007F0F99"/>
    <w:rsid w:val="007F78D6"/>
    <w:rsid w:val="008054C0"/>
    <w:rsid w:val="00806197"/>
    <w:rsid w:val="00806535"/>
    <w:rsid w:val="00811809"/>
    <w:rsid w:val="0081346C"/>
    <w:rsid w:val="00816E08"/>
    <w:rsid w:val="00821EB9"/>
    <w:rsid w:val="00824066"/>
    <w:rsid w:val="00830CC3"/>
    <w:rsid w:val="008331B9"/>
    <w:rsid w:val="00834FD7"/>
    <w:rsid w:val="00835FE6"/>
    <w:rsid w:val="008459C9"/>
    <w:rsid w:val="00852D69"/>
    <w:rsid w:val="00853C18"/>
    <w:rsid w:val="00862A45"/>
    <w:rsid w:val="0086377E"/>
    <w:rsid w:val="00867AE3"/>
    <w:rsid w:val="00873347"/>
    <w:rsid w:val="008914F8"/>
    <w:rsid w:val="0089365D"/>
    <w:rsid w:val="008A1BA5"/>
    <w:rsid w:val="008A274B"/>
    <w:rsid w:val="008B056B"/>
    <w:rsid w:val="008B6819"/>
    <w:rsid w:val="008B6C4C"/>
    <w:rsid w:val="008C017F"/>
    <w:rsid w:val="008C149B"/>
    <w:rsid w:val="008C157C"/>
    <w:rsid w:val="008C6982"/>
    <w:rsid w:val="008C70EB"/>
    <w:rsid w:val="008D699B"/>
    <w:rsid w:val="008F23E6"/>
    <w:rsid w:val="008F5054"/>
    <w:rsid w:val="008F6B54"/>
    <w:rsid w:val="00901CE9"/>
    <w:rsid w:val="009029E2"/>
    <w:rsid w:val="00903F74"/>
    <w:rsid w:val="00905462"/>
    <w:rsid w:val="00907C38"/>
    <w:rsid w:val="00917013"/>
    <w:rsid w:val="00923C1F"/>
    <w:rsid w:val="0093417C"/>
    <w:rsid w:val="00934F68"/>
    <w:rsid w:val="0094065D"/>
    <w:rsid w:val="0094496E"/>
    <w:rsid w:val="00946011"/>
    <w:rsid w:val="00956A6E"/>
    <w:rsid w:val="00975600"/>
    <w:rsid w:val="00990501"/>
    <w:rsid w:val="009A0F98"/>
    <w:rsid w:val="009A5F02"/>
    <w:rsid w:val="009B3C93"/>
    <w:rsid w:val="009B746D"/>
    <w:rsid w:val="009C0118"/>
    <w:rsid w:val="009C1156"/>
    <w:rsid w:val="009C3211"/>
    <w:rsid w:val="009C47C3"/>
    <w:rsid w:val="009D471B"/>
    <w:rsid w:val="009D773F"/>
    <w:rsid w:val="009D791D"/>
    <w:rsid w:val="009E2F65"/>
    <w:rsid w:val="009E3F3A"/>
    <w:rsid w:val="009F0073"/>
    <w:rsid w:val="009F3460"/>
    <w:rsid w:val="00A015E5"/>
    <w:rsid w:val="00A054ED"/>
    <w:rsid w:val="00A0619F"/>
    <w:rsid w:val="00A123DA"/>
    <w:rsid w:val="00A16485"/>
    <w:rsid w:val="00A170E9"/>
    <w:rsid w:val="00A17E51"/>
    <w:rsid w:val="00A209DF"/>
    <w:rsid w:val="00A2568A"/>
    <w:rsid w:val="00A31CAD"/>
    <w:rsid w:val="00A337E6"/>
    <w:rsid w:val="00A337FF"/>
    <w:rsid w:val="00A345FE"/>
    <w:rsid w:val="00A40606"/>
    <w:rsid w:val="00A42C6A"/>
    <w:rsid w:val="00A45633"/>
    <w:rsid w:val="00A46F85"/>
    <w:rsid w:val="00A519A9"/>
    <w:rsid w:val="00A51F46"/>
    <w:rsid w:val="00A57FF5"/>
    <w:rsid w:val="00A619D7"/>
    <w:rsid w:val="00A72E2F"/>
    <w:rsid w:val="00A76640"/>
    <w:rsid w:val="00A77193"/>
    <w:rsid w:val="00A80AFB"/>
    <w:rsid w:val="00A8486C"/>
    <w:rsid w:val="00A90A9E"/>
    <w:rsid w:val="00AA106A"/>
    <w:rsid w:val="00AA3860"/>
    <w:rsid w:val="00AA4968"/>
    <w:rsid w:val="00AA7274"/>
    <w:rsid w:val="00AB6E41"/>
    <w:rsid w:val="00AC665B"/>
    <w:rsid w:val="00AD3AFD"/>
    <w:rsid w:val="00AE3DBD"/>
    <w:rsid w:val="00AF02A7"/>
    <w:rsid w:val="00AF4148"/>
    <w:rsid w:val="00AF66AC"/>
    <w:rsid w:val="00AF787D"/>
    <w:rsid w:val="00B03125"/>
    <w:rsid w:val="00B07E83"/>
    <w:rsid w:val="00B101C7"/>
    <w:rsid w:val="00B2048E"/>
    <w:rsid w:val="00B278ED"/>
    <w:rsid w:val="00B331E3"/>
    <w:rsid w:val="00B52313"/>
    <w:rsid w:val="00B622BF"/>
    <w:rsid w:val="00B63986"/>
    <w:rsid w:val="00B7210D"/>
    <w:rsid w:val="00B73002"/>
    <w:rsid w:val="00B75672"/>
    <w:rsid w:val="00B847AD"/>
    <w:rsid w:val="00B909C9"/>
    <w:rsid w:val="00B9273B"/>
    <w:rsid w:val="00B9470B"/>
    <w:rsid w:val="00B954B9"/>
    <w:rsid w:val="00B9686E"/>
    <w:rsid w:val="00B9701E"/>
    <w:rsid w:val="00BB1112"/>
    <w:rsid w:val="00BB1995"/>
    <w:rsid w:val="00BB3F2E"/>
    <w:rsid w:val="00BC3E07"/>
    <w:rsid w:val="00BD225E"/>
    <w:rsid w:val="00BD2E91"/>
    <w:rsid w:val="00BD49E6"/>
    <w:rsid w:val="00BD5007"/>
    <w:rsid w:val="00BE1798"/>
    <w:rsid w:val="00BE53FE"/>
    <w:rsid w:val="00BF0673"/>
    <w:rsid w:val="00C0167F"/>
    <w:rsid w:val="00C031B3"/>
    <w:rsid w:val="00C1242D"/>
    <w:rsid w:val="00C15795"/>
    <w:rsid w:val="00C16266"/>
    <w:rsid w:val="00C17E6F"/>
    <w:rsid w:val="00C2206D"/>
    <w:rsid w:val="00C31039"/>
    <w:rsid w:val="00C40E5E"/>
    <w:rsid w:val="00C458AC"/>
    <w:rsid w:val="00C51059"/>
    <w:rsid w:val="00C52DC2"/>
    <w:rsid w:val="00C52F03"/>
    <w:rsid w:val="00C55758"/>
    <w:rsid w:val="00C64E8A"/>
    <w:rsid w:val="00C65274"/>
    <w:rsid w:val="00C8157C"/>
    <w:rsid w:val="00C84098"/>
    <w:rsid w:val="00C845E0"/>
    <w:rsid w:val="00C90362"/>
    <w:rsid w:val="00C906C3"/>
    <w:rsid w:val="00CA1A42"/>
    <w:rsid w:val="00CA6BC5"/>
    <w:rsid w:val="00CA7F0F"/>
    <w:rsid w:val="00CB0908"/>
    <w:rsid w:val="00CB1495"/>
    <w:rsid w:val="00CB1E93"/>
    <w:rsid w:val="00CB4E3B"/>
    <w:rsid w:val="00CC2F66"/>
    <w:rsid w:val="00CC5909"/>
    <w:rsid w:val="00CC63FD"/>
    <w:rsid w:val="00CD4156"/>
    <w:rsid w:val="00CD57B7"/>
    <w:rsid w:val="00CD7E60"/>
    <w:rsid w:val="00CE6109"/>
    <w:rsid w:val="00CE7F96"/>
    <w:rsid w:val="00D001D9"/>
    <w:rsid w:val="00D11077"/>
    <w:rsid w:val="00D225A8"/>
    <w:rsid w:val="00D2466C"/>
    <w:rsid w:val="00D34CF2"/>
    <w:rsid w:val="00D35196"/>
    <w:rsid w:val="00D3792F"/>
    <w:rsid w:val="00D40B71"/>
    <w:rsid w:val="00D5366D"/>
    <w:rsid w:val="00D54169"/>
    <w:rsid w:val="00D55119"/>
    <w:rsid w:val="00D565CC"/>
    <w:rsid w:val="00D63BF5"/>
    <w:rsid w:val="00D648C4"/>
    <w:rsid w:val="00D73166"/>
    <w:rsid w:val="00D90FEF"/>
    <w:rsid w:val="00D9205B"/>
    <w:rsid w:val="00D92417"/>
    <w:rsid w:val="00D92FE1"/>
    <w:rsid w:val="00D93905"/>
    <w:rsid w:val="00D965A7"/>
    <w:rsid w:val="00D97BF9"/>
    <w:rsid w:val="00DA2B8B"/>
    <w:rsid w:val="00DA6436"/>
    <w:rsid w:val="00DB32A3"/>
    <w:rsid w:val="00DB5AAE"/>
    <w:rsid w:val="00DD06FC"/>
    <w:rsid w:val="00DD4A9B"/>
    <w:rsid w:val="00DE2078"/>
    <w:rsid w:val="00DE4EF2"/>
    <w:rsid w:val="00DF4444"/>
    <w:rsid w:val="00E043FE"/>
    <w:rsid w:val="00E0492A"/>
    <w:rsid w:val="00E10A4E"/>
    <w:rsid w:val="00E10E17"/>
    <w:rsid w:val="00E14CE6"/>
    <w:rsid w:val="00E223AB"/>
    <w:rsid w:val="00E2706F"/>
    <w:rsid w:val="00E27CB5"/>
    <w:rsid w:val="00E31AC0"/>
    <w:rsid w:val="00E32AE8"/>
    <w:rsid w:val="00E33C78"/>
    <w:rsid w:val="00E35296"/>
    <w:rsid w:val="00E52EBB"/>
    <w:rsid w:val="00E53298"/>
    <w:rsid w:val="00E53BEF"/>
    <w:rsid w:val="00E54203"/>
    <w:rsid w:val="00E61E96"/>
    <w:rsid w:val="00E746E2"/>
    <w:rsid w:val="00EA15E0"/>
    <w:rsid w:val="00EA308C"/>
    <w:rsid w:val="00EF0298"/>
    <w:rsid w:val="00EF50E8"/>
    <w:rsid w:val="00EF6AC1"/>
    <w:rsid w:val="00EF79CB"/>
    <w:rsid w:val="00F00CD9"/>
    <w:rsid w:val="00F01171"/>
    <w:rsid w:val="00F03341"/>
    <w:rsid w:val="00F13512"/>
    <w:rsid w:val="00F21C7C"/>
    <w:rsid w:val="00F31429"/>
    <w:rsid w:val="00F41EC0"/>
    <w:rsid w:val="00F44D49"/>
    <w:rsid w:val="00F471CE"/>
    <w:rsid w:val="00F47DEB"/>
    <w:rsid w:val="00F55C51"/>
    <w:rsid w:val="00F6386B"/>
    <w:rsid w:val="00F66CAC"/>
    <w:rsid w:val="00F71809"/>
    <w:rsid w:val="00F7326D"/>
    <w:rsid w:val="00F81384"/>
    <w:rsid w:val="00F8176D"/>
    <w:rsid w:val="00F83F59"/>
    <w:rsid w:val="00F91B0C"/>
    <w:rsid w:val="00F92466"/>
    <w:rsid w:val="00F935FE"/>
    <w:rsid w:val="00FB08B2"/>
    <w:rsid w:val="00FB2798"/>
    <w:rsid w:val="00FB5CC8"/>
    <w:rsid w:val="00FC12B4"/>
    <w:rsid w:val="00FC1C0D"/>
    <w:rsid w:val="00FC32AD"/>
    <w:rsid w:val="00FC6F65"/>
    <w:rsid w:val="00FC7A02"/>
    <w:rsid w:val="00FE0C12"/>
    <w:rsid w:val="00FE2934"/>
    <w:rsid w:val="00FE4E1F"/>
    <w:rsid w:val="00FE7DB6"/>
    <w:rsid w:val="00FE7FEA"/>
    <w:rsid w:val="00FF0F52"/>
    <w:rsid w:val="00FF4E5A"/>
    <w:rsid w:val="00FF53E2"/>
    <w:rsid w:val="00FF5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141A9"/>
  <w15:docId w15:val="{144C36BE-3B32-4FDF-B61C-A53EE8CAA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213099"/>
    <w:pPr>
      <w:spacing w:after="160" w:line="278" w:lineRule="auto"/>
    </w:pPr>
    <w:rPr>
      <w:rFonts w:asciiTheme="minorHAnsi" w:eastAsiaTheme="minorHAnsi" w:hAnsiTheme="minorHAnsi" w:cstheme="minorBidi"/>
      <w:kern w:val="2"/>
      <w:sz w:val="24"/>
      <w:szCs w:val="24"/>
      <w14:ligatures w14:val="standardContextual"/>
    </w:rPr>
  </w:style>
  <w:style w:type="paragraph" w:styleId="Heading1">
    <w:name w:val="heading 1"/>
    <w:aliases w:val="Campaign Title"/>
    <w:basedOn w:val="Heading3"/>
    <w:next w:val="Normal"/>
    <w:link w:val="Heading1Char"/>
    <w:autoRedefine/>
    <w:uiPriority w:val="9"/>
    <w:qFormat/>
    <w:rsid w:val="00CA6BC5"/>
    <w:pPr>
      <w:spacing w:after="0"/>
      <w:jc w:val="center"/>
      <w:outlineLvl w:val="0"/>
    </w:pPr>
    <w:rPr>
      <w:rFonts w:ascii="Rockwell" w:eastAsiaTheme="minorHAnsi" w:hAnsi="Rockwell"/>
      <w:i/>
      <w:iCs/>
      <w:noProof/>
      <w:sz w:val="28"/>
    </w:rPr>
  </w:style>
  <w:style w:type="paragraph" w:styleId="Heading2">
    <w:name w:val="heading 2"/>
    <w:aliases w:val="Title of Earned Media"/>
    <w:basedOn w:val="Normal"/>
    <w:next w:val="Normal"/>
    <w:link w:val="Heading2Char"/>
    <w:autoRedefine/>
    <w:uiPriority w:val="9"/>
    <w:qFormat/>
    <w:rsid w:val="008914F8"/>
    <w:pPr>
      <w:spacing w:after="0"/>
      <w:jc w:val="center"/>
      <w:outlineLvl w:val="1"/>
    </w:pPr>
    <w:rPr>
      <w:rFonts w:ascii="Rockwell" w:hAnsi="Rockwell"/>
      <w:b/>
      <w:bCs/>
      <w:noProof/>
      <w:sz w:val="28"/>
    </w:rPr>
  </w:style>
  <w:style w:type="paragraph" w:styleId="Heading3">
    <w:name w:val="heading 3"/>
    <w:aliases w:val="3. Subhead"/>
    <w:next w:val="Normal"/>
    <w:link w:val="Heading3Char"/>
    <w:uiPriority w:val="9"/>
    <w:unhideWhenUsed/>
    <w:qFormat/>
    <w:rsid w:val="00AE3DBD"/>
    <w:pPr>
      <w:spacing w:after="120"/>
      <w:outlineLvl w:val="2"/>
    </w:pPr>
    <w:rPr>
      <w:rFonts w:ascii="Trebuchet MS" w:eastAsia="Times New Roman" w:hAnsi="Trebuchet MS"/>
      <w:b/>
      <w:bCs/>
      <w:color w:val="000000"/>
      <w:sz w:val="22"/>
      <w:szCs w:val="28"/>
    </w:rPr>
  </w:style>
  <w:style w:type="character" w:default="1" w:styleId="DefaultParagraphFont">
    <w:name w:val="Default Paragraph Font"/>
    <w:uiPriority w:val="1"/>
    <w:semiHidden/>
    <w:unhideWhenUsed/>
    <w:rsid w:val="002130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099"/>
  </w:style>
  <w:style w:type="paragraph" w:styleId="Header">
    <w:name w:val="header"/>
    <w:basedOn w:val="Normal"/>
    <w:link w:val="HeaderChar"/>
    <w:uiPriority w:val="99"/>
    <w:unhideWhenUsed/>
    <w:rsid w:val="00AE3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DBD"/>
    <w:rPr>
      <w:rFonts w:ascii="Trebuchet MS" w:hAnsi="Trebuchet MS"/>
      <w:sz w:val="22"/>
      <w:szCs w:val="22"/>
    </w:rPr>
  </w:style>
  <w:style w:type="paragraph" w:styleId="Footer">
    <w:name w:val="footer"/>
    <w:basedOn w:val="Normal"/>
    <w:link w:val="FooterChar"/>
    <w:uiPriority w:val="99"/>
    <w:unhideWhenUsed/>
    <w:rsid w:val="0081346C"/>
    <w:pPr>
      <w:tabs>
        <w:tab w:val="center" w:pos="4680"/>
        <w:tab w:val="right" w:pos="9360"/>
      </w:tabs>
      <w:spacing w:after="0" w:line="240" w:lineRule="auto"/>
      <w:jc w:val="right"/>
    </w:pPr>
    <w:rPr>
      <w:sz w:val="16"/>
      <w:szCs w:val="16"/>
    </w:rPr>
  </w:style>
  <w:style w:type="character" w:customStyle="1" w:styleId="FooterChar">
    <w:name w:val="Footer Char"/>
    <w:basedOn w:val="DefaultParagraphFont"/>
    <w:link w:val="Footer"/>
    <w:uiPriority w:val="99"/>
    <w:rsid w:val="0081346C"/>
    <w:rPr>
      <w:rFonts w:ascii="Trebuchet MS" w:hAnsi="Trebuchet MS"/>
      <w:sz w:val="16"/>
      <w:szCs w:val="16"/>
    </w:rPr>
  </w:style>
  <w:style w:type="paragraph" w:styleId="BalloonText">
    <w:name w:val="Balloon Text"/>
    <w:basedOn w:val="Normal"/>
    <w:link w:val="BalloonTextChar"/>
    <w:uiPriority w:val="99"/>
    <w:semiHidden/>
    <w:unhideWhenUsed/>
    <w:rsid w:val="00AE3D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E3DBD"/>
    <w:rPr>
      <w:rFonts w:ascii="Tahoma" w:hAnsi="Tahoma" w:cs="Tahoma"/>
      <w:sz w:val="16"/>
      <w:szCs w:val="16"/>
    </w:rPr>
  </w:style>
  <w:style w:type="character" w:customStyle="1" w:styleId="Heading1Char">
    <w:name w:val="Heading 1 Char"/>
    <w:aliases w:val="Campaign Title Char"/>
    <w:link w:val="Heading1"/>
    <w:uiPriority w:val="9"/>
    <w:rsid w:val="00CA6BC5"/>
    <w:rPr>
      <w:rFonts w:ascii="Rockwell" w:eastAsiaTheme="minorHAnsi" w:hAnsi="Rockwell"/>
      <w:b/>
      <w:bCs/>
      <w:i/>
      <w:iCs/>
      <w:noProof/>
      <w:color w:val="000000"/>
      <w:sz w:val="28"/>
      <w:szCs w:val="28"/>
    </w:rPr>
  </w:style>
  <w:style w:type="character" w:customStyle="1" w:styleId="Heading2Char">
    <w:name w:val="Heading 2 Char"/>
    <w:aliases w:val="Title of Earned Media Char"/>
    <w:link w:val="Heading2"/>
    <w:uiPriority w:val="9"/>
    <w:rsid w:val="008914F8"/>
    <w:rPr>
      <w:rFonts w:ascii="Rockwell" w:hAnsi="Rockwell"/>
      <w:b/>
      <w:bCs/>
      <w:noProof/>
      <w:sz w:val="28"/>
      <w:szCs w:val="22"/>
    </w:rPr>
  </w:style>
  <w:style w:type="character" w:styleId="Hyperlink">
    <w:name w:val="Hyperlink"/>
    <w:uiPriority w:val="99"/>
    <w:unhideWhenUsed/>
    <w:rsid w:val="00AE3DBD"/>
    <w:rPr>
      <w:color w:val="0000FF"/>
      <w:u w:val="single"/>
    </w:rPr>
  </w:style>
  <w:style w:type="table" w:styleId="TableGrid">
    <w:name w:val="Table Grid"/>
    <w:basedOn w:val="TableNormal"/>
    <w:uiPriority w:val="59"/>
    <w:rsid w:val="00AE3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3. Subhead Char"/>
    <w:link w:val="Heading3"/>
    <w:uiPriority w:val="9"/>
    <w:rsid w:val="00AE3DBD"/>
    <w:rPr>
      <w:rFonts w:ascii="Trebuchet MS" w:eastAsia="Times New Roman" w:hAnsi="Trebuchet MS"/>
      <w:b/>
      <w:bCs/>
      <w:color w:val="000000"/>
      <w:sz w:val="22"/>
      <w:szCs w:val="28"/>
    </w:rPr>
  </w:style>
  <w:style w:type="paragraph" w:styleId="ListParagraph">
    <w:name w:val="List Paragraph"/>
    <w:basedOn w:val="Normal"/>
    <w:uiPriority w:val="99"/>
    <w:qFormat/>
    <w:rsid w:val="00690D2B"/>
    <w:pPr>
      <w:ind w:left="720"/>
      <w:contextualSpacing/>
    </w:pPr>
    <w:rPr>
      <w:rFonts w:ascii="Calibri" w:hAnsi="Calibri"/>
    </w:rPr>
  </w:style>
  <w:style w:type="paragraph" w:customStyle="1" w:styleId="Contact">
    <w:name w:val="Contact"/>
    <w:basedOn w:val="Normal"/>
    <w:qFormat/>
    <w:rsid w:val="008914F8"/>
    <w:pPr>
      <w:spacing w:after="0"/>
    </w:pPr>
    <w:rPr>
      <w:rFonts w:ascii="Rockwell" w:hAnsi="Rockwell"/>
      <w:b/>
      <w:bCs/>
    </w:rPr>
  </w:style>
  <w:style w:type="character" w:styleId="CommentReference">
    <w:name w:val="annotation reference"/>
    <w:basedOn w:val="DefaultParagraphFont"/>
    <w:uiPriority w:val="99"/>
    <w:semiHidden/>
    <w:unhideWhenUsed/>
    <w:rsid w:val="008F6B54"/>
    <w:rPr>
      <w:sz w:val="16"/>
      <w:szCs w:val="16"/>
    </w:rPr>
  </w:style>
  <w:style w:type="paragraph" w:styleId="CommentText">
    <w:name w:val="annotation text"/>
    <w:basedOn w:val="Normal"/>
    <w:link w:val="CommentTextChar"/>
    <w:uiPriority w:val="99"/>
    <w:unhideWhenUsed/>
    <w:rsid w:val="008F6B54"/>
    <w:pPr>
      <w:spacing w:line="240" w:lineRule="auto"/>
    </w:pPr>
    <w:rPr>
      <w:sz w:val="20"/>
      <w:szCs w:val="20"/>
    </w:rPr>
  </w:style>
  <w:style w:type="character" w:customStyle="1" w:styleId="CommentTextChar">
    <w:name w:val="Comment Text Char"/>
    <w:basedOn w:val="DefaultParagraphFont"/>
    <w:link w:val="CommentText"/>
    <w:uiPriority w:val="99"/>
    <w:rsid w:val="008F6B54"/>
    <w:rPr>
      <w:rFonts w:ascii="Trebuchet MS" w:hAnsi="Trebuchet MS"/>
    </w:rPr>
  </w:style>
  <w:style w:type="paragraph" w:styleId="CommentSubject">
    <w:name w:val="annotation subject"/>
    <w:basedOn w:val="CommentText"/>
    <w:next w:val="CommentText"/>
    <w:link w:val="CommentSubjectChar"/>
    <w:uiPriority w:val="99"/>
    <w:semiHidden/>
    <w:unhideWhenUsed/>
    <w:rsid w:val="008F6B54"/>
    <w:rPr>
      <w:b/>
      <w:bCs/>
    </w:rPr>
  </w:style>
  <w:style w:type="character" w:customStyle="1" w:styleId="CommentSubjectChar">
    <w:name w:val="Comment Subject Char"/>
    <w:basedOn w:val="CommentTextChar"/>
    <w:link w:val="CommentSubject"/>
    <w:uiPriority w:val="99"/>
    <w:semiHidden/>
    <w:rsid w:val="008F6B54"/>
    <w:rPr>
      <w:rFonts w:ascii="Trebuchet MS" w:hAnsi="Trebuchet MS"/>
      <w:b/>
      <w:bCs/>
    </w:rPr>
  </w:style>
  <w:style w:type="paragraph" w:styleId="Revision">
    <w:name w:val="Revision"/>
    <w:hidden/>
    <w:uiPriority w:val="99"/>
    <w:semiHidden/>
    <w:rsid w:val="00CA7F0F"/>
    <w:rPr>
      <w:rFonts w:ascii="Trebuchet MS" w:hAnsi="Trebuchet MS"/>
      <w:sz w:val="22"/>
      <w:szCs w:val="22"/>
    </w:rPr>
  </w:style>
  <w:style w:type="character" w:styleId="UnresolvedMention">
    <w:name w:val="Unresolved Mention"/>
    <w:basedOn w:val="DefaultParagraphFont"/>
    <w:uiPriority w:val="99"/>
    <w:semiHidden/>
    <w:unhideWhenUsed/>
    <w:rsid w:val="004B6A96"/>
    <w:rPr>
      <w:color w:val="605E5C"/>
      <w:shd w:val="clear" w:color="auto" w:fill="E1DFDD"/>
    </w:rPr>
  </w:style>
  <w:style w:type="paragraph" w:styleId="NormalWeb">
    <w:name w:val="Normal (Web)"/>
    <w:basedOn w:val="Normal"/>
    <w:uiPriority w:val="99"/>
    <w:unhideWhenUsed/>
    <w:rsid w:val="00103797"/>
    <w:pPr>
      <w:spacing w:before="100" w:beforeAutospacing="1" w:after="100" w:afterAutospacing="1" w:line="240" w:lineRule="auto"/>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05405">
      <w:bodyDiv w:val="1"/>
      <w:marLeft w:val="0"/>
      <w:marRight w:val="0"/>
      <w:marTop w:val="0"/>
      <w:marBottom w:val="0"/>
      <w:divBdr>
        <w:top w:val="none" w:sz="0" w:space="0" w:color="auto"/>
        <w:left w:val="none" w:sz="0" w:space="0" w:color="auto"/>
        <w:bottom w:val="none" w:sz="0" w:space="0" w:color="auto"/>
        <w:right w:val="none" w:sz="0" w:space="0" w:color="auto"/>
      </w:divBdr>
    </w:div>
    <w:div w:id="1259876054">
      <w:bodyDiv w:val="1"/>
      <w:marLeft w:val="0"/>
      <w:marRight w:val="0"/>
      <w:marTop w:val="0"/>
      <w:marBottom w:val="0"/>
      <w:divBdr>
        <w:top w:val="none" w:sz="0" w:space="0" w:color="auto"/>
        <w:left w:val="none" w:sz="0" w:space="0" w:color="auto"/>
        <w:bottom w:val="none" w:sz="0" w:space="0" w:color="auto"/>
        <w:right w:val="none" w:sz="0" w:space="0" w:color="auto"/>
      </w:divBdr>
    </w:div>
    <w:div w:id="1659915319">
      <w:bodyDiv w:val="1"/>
      <w:marLeft w:val="0"/>
      <w:marRight w:val="0"/>
      <w:marTop w:val="0"/>
      <w:marBottom w:val="0"/>
      <w:divBdr>
        <w:top w:val="none" w:sz="0" w:space="0" w:color="auto"/>
        <w:left w:val="none" w:sz="0" w:space="0" w:color="auto"/>
        <w:bottom w:val="none" w:sz="0" w:space="0" w:color="auto"/>
        <w:right w:val="none" w:sz="0" w:space="0" w:color="auto"/>
      </w:divBdr>
    </w:div>
    <w:div w:id="21406798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1" Type="http://schemas.openxmlformats.org/officeDocument/2006/relationships/hyperlink" Target="https://www.trafficsafetymarketing.gov/safety-topics/drunk-driving/buzzed-driving-drunk-driving/winter-holiday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htsa.gov/es/conducir-de-forma-riesgosa/manejar-borracho"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DC966-E27C-4A3D-9DFB-57038DCC8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532</Words>
  <Characters>2916</Characters>
  <Application>Microsoft Office Word</Application>
  <DocSecurity>0</DocSecurity>
  <Lines>45</Lines>
  <Paragraphs>10</Paragraphs>
  <ScaleCrop>false</ScaleCrop>
  <HeadingPairs>
    <vt:vector size="2" baseType="variant">
      <vt:variant>
        <vt:lpstr>Title</vt:lpstr>
      </vt:variant>
      <vt:variant>
        <vt:i4>1</vt:i4>
      </vt:variant>
    </vt:vector>
  </HeadingPairs>
  <TitlesOfParts>
    <vt:vector size="1" baseType="lpstr">
      <vt:lpstr>Buzzed Driving Is Drunk Driving - News Release</vt:lpstr>
    </vt:vector>
  </TitlesOfParts>
  <Company>DOT</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Buzzed Driving Is Drunk Driving - News Release</dc:title>
  <dc:subject/>
  <dc:creator>Author</dc:creator>
  <cp:keywords>NHTSA, drunk driving, alcohol, Manejar Entonado es Manejar Borracho</cp:keywords>
  <dc:description>drunk-social-norm-winter-holidays-news-release-en-2025-16681-v2</dc:description>
  <cp:lastModifiedBy>Medallio Green</cp:lastModifiedBy>
  <cp:revision>2</cp:revision>
  <dcterms:created xsi:type="dcterms:W3CDTF">2026-10-21T15:36:00Z</dcterms:created>
  <dcterms:modified xsi:type="dcterms:W3CDTF">2026-10-21T15:36:00Z</dcterms:modified>
</cp:coreProperties>
</file>