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5A539" w14:textId="0AA95DE1" w:rsidR="00CD2573" w:rsidRPr="00A04338" w:rsidRDefault="007076F8" w:rsidP="00B81F77">
      <w:pPr>
        <w:pStyle w:val="Heading1"/>
      </w:pPr>
      <w:r>
        <w:t>Child Passenger Safety</w:t>
      </w:r>
    </w:p>
    <w:p w14:paraId="552491D1" w14:textId="317BDD20" w:rsidR="00E4300E" w:rsidRDefault="003223F7" w:rsidP="003223F7">
      <w:pPr>
        <w:pStyle w:val="Heading2"/>
      </w:pPr>
      <w:commentRangeStart w:id="0"/>
      <w:r>
        <w:t>Facebook, X, Instagram</w:t>
      </w:r>
      <w:bookmarkStart w:id="1" w:name="_Hlk122087992"/>
      <w:commentRangeEnd w:id="0"/>
      <w:r w:rsidR="00AF46BC">
        <w:rPr>
          <w:rStyle w:val="CommentReference"/>
          <w:sz w:val="28"/>
          <w:szCs w:val="28"/>
        </w:rPr>
        <w:commentReference w:id="0"/>
      </w:r>
    </w:p>
    <w:p w14:paraId="19165912" w14:textId="056305E8" w:rsidR="003223F7" w:rsidRDefault="003223F7" w:rsidP="003223F7">
      <w:pPr>
        <w:ind w:firstLine="360"/>
        <w:jc w:val="center"/>
      </w:pPr>
      <w:r w:rsidRPr="0002183E">
        <w:t>When posting to X and Instagram, consider adding #</w:t>
      </w:r>
      <w:r>
        <w:t>T</w:t>
      </w:r>
      <w:r w:rsidRPr="003223F7">
        <w:t>heRightSeat</w:t>
      </w:r>
      <w:r w:rsidRPr="0002183E">
        <w:t xml:space="preserve"> to the below posts to better track posts related to this topic. </w:t>
      </w:r>
    </w:p>
    <w:bookmarkEnd w:id="1"/>
    <w:p w14:paraId="0B51AE7E" w14:textId="6FBBF1A8" w:rsidR="00E51D9A" w:rsidRDefault="00E51D9A" w:rsidP="00E51D9A">
      <w:pPr>
        <w:numPr>
          <w:ilvl w:val="0"/>
          <w:numId w:val="15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>Growth spurts can happen fast, and they’re a good reminder to check that your child’s car seat is still the right fit.</w:t>
      </w:r>
    </w:p>
    <w:p w14:paraId="6A1CC4FD" w14:textId="77777777" w:rsidR="00E51D9A" w:rsidRDefault="00E51D9A" w:rsidP="00E51D9A">
      <w:pPr>
        <w:spacing w:after="0" w:line="276" w:lineRule="auto"/>
        <w:ind w:left="720"/>
        <w:rPr>
          <w:rFonts w:ascii="Roboto" w:eastAsia="Roboto" w:hAnsi="Roboto" w:cs="Roboto"/>
        </w:rPr>
      </w:pPr>
    </w:p>
    <w:p w14:paraId="579FBFA2" w14:textId="1B822045" w:rsidR="00E51D9A" w:rsidRDefault="00E51D9A" w:rsidP="00E51D9A">
      <w:pPr>
        <w:numPr>
          <w:ilvl w:val="0"/>
          <w:numId w:val="15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 xml:space="preserve">Another inch taller, another car seat check! Growth spurts are exciting, but they’re also a reminder to check that your child’s car seat fits their age and size. </w:t>
      </w:r>
    </w:p>
    <w:p w14:paraId="4B72C294" w14:textId="77777777" w:rsidR="00E51D9A" w:rsidRDefault="00E51D9A" w:rsidP="00E51D9A">
      <w:pPr>
        <w:spacing w:after="0" w:line="276" w:lineRule="auto"/>
        <w:ind w:left="720"/>
        <w:rPr>
          <w:rFonts w:ascii="Roboto" w:eastAsia="Roboto" w:hAnsi="Roboto" w:cs="Roboto"/>
        </w:rPr>
      </w:pPr>
    </w:p>
    <w:p w14:paraId="26879BF8" w14:textId="7BAD8921" w:rsidR="00E51D9A" w:rsidRDefault="00E51D9A" w:rsidP="00E51D9A">
      <w:pPr>
        <w:numPr>
          <w:ilvl w:val="0"/>
          <w:numId w:val="15"/>
        </w:numPr>
        <w:spacing w:after="0" w:line="276" w:lineRule="auto"/>
        <w:rPr>
          <w:rFonts w:ascii="Roboto" w:eastAsia="Roboto" w:hAnsi="Roboto" w:cs="Roboto"/>
        </w:rPr>
      </w:pPr>
      <w:r>
        <w:rPr>
          <w:rFonts w:ascii="Roboto" w:eastAsia="Roboto" w:hAnsi="Roboto" w:cs="Roboto"/>
        </w:rPr>
        <w:t>If it feels like your child is growing out of everything lately, it’s time to check that they’re still riding in the right seat for their age and size.</w:t>
      </w:r>
    </w:p>
    <w:p w14:paraId="380C005F" w14:textId="2D5C621F" w:rsidR="004C5D87" w:rsidRPr="00EB6C00" w:rsidRDefault="004C5D87" w:rsidP="00205EC3">
      <w:pPr>
        <w:pStyle w:val="ListParagraph"/>
      </w:pPr>
    </w:p>
    <w:sectPr w:rsidR="004C5D87" w:rsidRPr="00EB6C00" w:rsidSect="00544221">
      <w:head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6E0F4B84" w14:textId="77777777" w:rsidR="00AF46BC" w:rsidRDefault="00AF46BC" w:rsidP="00AF46BC">
      <w:pPr>
        <w:pStyle w:val="CommentText"/>
      </w:pPr>
      <w:r>
        <w:rPr>
          <w:rStyle w:val="CommentReference"/>
        </w:rPr>
        <w:annotationRef/>
      </w:r>
      <w:r>
        <w:rPr>
          <w:color w:val="444746"/>
          <w:highlight w:val="white"/>
        </w:rPr>
        <w:t xml:space="preserve">Images often help boost the engagement on social posts. Free images are available at: </w:t>
      </w:r>
      <w:hyperlink r:id="rId1" w:history="1">
        <w:r w:rsidRPr="00BD0423">
          <w:rPr>
            <w:rStyle w:val="Hyperlink"/>
            <w:highlight w:val="white"/>
          </w:rPr>
          <w:t>https://www.trafficsafetymarketing.gov/safety-topics/child-safety/car-seats-boosters-seat-belts#16346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E0F4B8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E0F4B84" w16cid:durableId="3C61990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B0620" w14:textId="77777777" w:rsidR="00980DA6" w:rsidRDefault="00980DA6" w:rsidP="00EB6C00">
      <w:r>
        <w:separator/>
      </w:r>
    </w:p>
  </w:endnote>
  <w:endnote w:type="continuationSeparator" w:id="0">
    <w:p w14:paraId="021A1F3C" w14:textId="77777777" w:rsidR="00980DA6" w:rsidRDefault="00980DA6" w:rsidP="00EB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7F044" w14:textId="77777777" w:rsidR="00980DA6" w:rsidRDefault="00980DA6" w:rsidP="00EB6C00">
      <w:r>
        <w:separator/>
      </w:r>
    </w:p>
  </w:footnote>
  <w:footnote w:type="continuationSeparator" w:id="0">
    <w:p w14:paraId="034E4529" w14:textId="77777777" w:rsidR="00980DA6" w:rsidRDefault="00980DA6" w:rsidP="00EB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6504" w14:textId="77777777" w:rsidR="0013756F" w:rsidRPr="0013756F" w:rsidRDefault="0013756F" w:rsidP="0013756F">
    <w:pPr>
      <w:pStyle w:val="Header"/>
      <w:spacing w:after="160"/>
    </w:pPr>
  </w:p>
  <w:p w14:paraId="5FC61801" w14:textId="77777777" w:rsidR="0013756F" w:rsidRDefault="0013756F" w:rsidP="0013756F">
    <w:pPr>
      <w:pStyle w:val="Header"/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B71"/>
    <w:multiLevelType w:val="hybridMultilevel"/>
    <w:tmpl w:val="4482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417BC"/>
    <w:multiLevelType w:val="hybridMultilevel"/>
    <w:tmpl w:val="7E4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C1C9A"/>
    <w:multiLevelType w:val="hybridMultilevel"/>
    <w:tmpl w:val="CE123D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7B5AEF"/>
    <w:multiLevelType w:val="hybridMultilevel"/>
    <w:tmpl w:val="94C6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B839F4"/>
    <w:multiLevelType w:val="multilevel"/>
    <w:tmpl w:val="21F648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F86092C"/>
    <w:multiLevelType w:val="hybridMultilevel"/>
    <w:tmpl w:val="1BDAC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722740"/>
    <w:multiLevelType w:val="hybridMultilevel"/>
    <w:tmpl w:val="18B2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4247C5"/>
    <w:multiLevelType w:val="hybridMultilevel"/>
    <w:tmpl w:val="82F44A6C"/>
    <w:lvl w:ilvl="0" w:tplc="4D7C14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000000"/>
      </w:rPr>
    </w:lvl>
    <w:lvl w:ilvl="1" w:tplc="2A4E75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D279D1"/>
    <w:multiLevelType w:val="hybridMultilevel"/>
    <w:tmpl w:val="17C4F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BF4CD8"/>
    <w:multiLevelType w:val="multilevel"/>
    <w:tmpl w:val="8402C4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CC6361F"/>
    <w:multiLevelType w:val="hybridMultilevel"/>
    <w:tmpl w:val="DED0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081948"/>
    <w:multiLevelType w:val="hybridMultilevel"/>
    <w:tmpl w:val="0A76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05C12"/>
    <w:multiLevelType w:val="hybridMultilevel"/>
    <w:tmpl w:val="C8C02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465DA4"/>
    <w:multiLevelType w:val="hybridMultilevel"/>
    <w:tmpl w:val="6CE4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477CE"/>
    <w:multiLevelType w:val="hybridMultilevel"/>
    <w:tmpl w:val="E5B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383628">
    <w:abstractNumId w:val="6"/>
  </w:num>
  <w:num w:numId="2" w16cid:durableId="1938443819">
    <w:abstractNumId w:val="11"/>
  </w:num>
  <w:num w:numId="3" w16cid:durableId="1900550329">
    <w:abstractNumId w:val="7"/>
  </w:num>
  <w:num w:numId="4" w16cid:durableId="141505095">
    <w:abstractNumId w:val="14"/>
  </w:num>
  <w:num w:numId="5" w16cid:durableId="697462373">
    <w:abstractNumId w:val="12"/>
  </w:num>
  <w:num w:numId="6" w16cid:durableId="1805076820">
    <w:abstractNumId w:val="5"/>
  </w:num>
  <w:num w:numId="7" w16cid:durableId="519666910">
    <w:abstractNumId w:val="8"/>
  </w:num>
  <w:num w:numId="8" w16cid:durableId="471099352">
    <w:abstractNumId w:val="13"/>
  </w:num>
  <w:num w:numId="9" w16cid:durableId="509030635">
    <w:abstractNumId w:val="10"/>
  </w:num>
  <w:num w:numId="10" w16cid:durableId="485702889">
    <w:abstractNumId w:val="0"/>
  </w:num>
  <w:num w:numId="11" w16cid:durableId="2042974868">
    <w:abstractNumId w:val="1"/>
  </w:num>
  <w:num w:numId="12" w16cid:durableId="717977908">
    <w:abstractNumId w:val="3"/>
  </w:num>
  <w:num w:numId="13" w16cid:durableId="1496338993">
    <w:abstractNumId w:val="9"/>
  </w:num>
  <w:num w:numId="14" w16cid:durableId="1932465967">
    <w:abstractNumId w:val="2"/>
  </w:num>
  <w:num w:numId="15" w16cid:durableId="19456459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5A"/>
    <w:rsid w:val="00020DBE"/>
    <w:rsid w:val="0003073B"/>
    <w:rsid w:val="000506A2"/>
    <w:rsid w:val="0005212B"/>
    <w:rsid w:val="00054094"/>
    <w:rsid w:val="00077F59"/>
    <w:rsid w:val="00097AA4"/>
    <w:rsid w:val="000B3E87"/>
    <w:rsid w:val="000B6252"/>
    <w:rsid w:val="00100912"/>
    <w:rsid w:val="0013756F"/>
    <w:rsid w:val="00142BA3"/>
    <w:rsid w:val="00177F23"/>
    <w:rsid w:val="00184AB0"/>
    <w:rsid w:val="001B681B"/>
    <w:rsid w:val="001C0983"/>
    <w:rsid w:val="001F7AB2"/>
    <w:rsid w:val="00205EC3"/>
    <w:rsid w:val="002239F1"/>
    <w:rsid w:val="0029262F"/>
    <w:rsid w:val="002D638D"/>
    <w:rsid w:val="003223F7"/>
    <w:rsid w:val="00324537"/>
    <w:rsid w:val="00326CFA"/>
    <w:rsid w:val="0033293F"/>
    <w:rsid w:val="00374745"/>
    <w:rsid w:val="0038070C"/>
    <w:rsid w:val="003B66BA"/>
    <w:rsid w:val="003D6FD7"/>
    <w:rsid w:val="00401161"/>
    <w:rsid w:val="00431C32"/>
    <w:rsid w:val="00436635"/>
    <w:rsid w:val="004510CD"/>
    <w:rsid w:val="004C5D87"/>
    <w:rsid w:val="004D0655"/>
    <w:rsid w:val="005075C8"/>
    <w:rsid w:val="00544221"/>
    <w:rsid w:val="0058155A"/>
    <w:rsid w:val="00590390"/>
    <w:rsid w:val="00595467"/>
    <w:rsid w:val="00604CEB"/>
    <w:rsid w:val="006145DE"/>
    <w:rsid w:val="00630FA1"/>
    <w:rsid w:val="00634B5A"/>
    <w:rsid w:val="00653471"/>
    <w:rsid w:val="006908BA"/>
    <w:rsid w:val="006A40A5"/>
    <w:rsid w:val="006A477D"/>
    <w:rsid w:val="006C3C05"/>
    <w:rsid w:val="006D4EF0"/>
    <w:rsid w:val="006E4D1F"/>
    <w:rsid w:val="007076F8"/>
    <w:rsid w:val="00727FF6"/>
    <w:rsid w:val="007400AA"/>
    <w:rsid w:val="007406A9"/>
    <w:rsid w:val="00740BAB"/>
    <w:rsid w:val="0076195E"/>
    <w:rsid w:val="0077718F"/>
    <w:rsid w:val="007A3FEB"/>
    <w:rsid w:val="007B384F"/>
    <w:rsid w:val="007B4922"/>
    <w:rsid w:val="007C0EE8"/>
    <w:rsid w:val="008178FC"/>
    <w:rsid w:val="00842815"/>
    <w:rsid w:val="008A529C"/>
    <w:rsid w:val="008D5FD4"/>
    <w:rsid w:val="009179C7"/>
    <w:rsid w:val="00932F73"/>
    <w:rsid w:val="009475B5"/>
    <w:rsid w:val="009801E2"/>
    <w:rsid w:val="00980DA6"/>
    <w:rsid w:val="00981A63"/>
    <w:rsid w:val="00991B16"/>
    <w:rsid w:val="009A24F9"/>
    <w:rsid w:val="009A5837"/>
    <w:rsid w:val="009D2E42"/>
    <w:rsid w:val="009F0EFB"/>
    <w:rsid w:val="009F1CAA"/>
    <w:rsid w:val="00A04338"/>
    <w:rsid w:val="00A23096"/>
    <w:rsid w:val="00A32EB1"/>
    <w:rsid w:val="00A505C3"/>
    <w:rsid w:val="00A534DD"/>
    <w:rsid w:val="00A63499"/>
    <w:rsid w:val="00A6609A"/>
    <w:rsid w:val="00AB6315"/>
    <w:rsid w:val="00AD4A1A"/>
    <w:rsid w:val="00AF46BC"/>
    <w:rsid w:val="00B06BF2"/>
    <w:rsid w:val="00B238EA"/>
    <w:rsid w:val="00B60056"/>
    <w:rsid w:val="00B6351D"/>
    <w:rsid w:val="00B724AE"/>
    <w:rsid w:val="00B81F77"/>
    <w:rsid w:val="00B90413"/>
    <w:rsid w:val="00BC3175"/>
    <w:rsid w:val="00BF745E"/>
    <w:rsid w:val="00BF7D78"/>
    <w:rsid w:val="00C05CB6"/>
    <w:rsid w:val="00C44261"/>
    <w:rsid w:val="00C66848"/>
    <w:rsid w:val="00C823EB"/>
    <w:rsid w:val="00C90A6F"/>
    <w:rsid w:val="00CA5AE9"/>
    <w:rsid w:val="00CA6B6F"/>
    <w:rsid w:val="00CB1854"/>
    <w:rsid w:val="00CB4D3D"/>
    <w:rsid w:val="00CB5373"/>
    <w:rsid w:val="00CC1CF9"/>
    <w:rsid w:val="00CD2573"/>
    <w:rsid w:val="00CF0E62"/>
    <w:rsid w:val="00D1447E"/>
    <w:rsid w:val="00D458FE"/>
    <w:rsid w:val="00D9716E"/>
    <w:rsid w:val="00DA53E6"/>
    <w:rsid w:val="00DB7276"/>
    <w:rsid w:val="00DC0DE1"/>
    <w:rsid w:val="00DC17EC"/>
    <w:rsid w:val="00DF72AA"/>
    <w:rsid w:val="00DF72C9"/>
    <w:rsid w:val="00E4300E"/>
    <w:rsid w:val="00E51D9A"/>
    <w:rsid w:val="00E92EF5"/>
    <w:rsid w:val="00E946B5"/>
    <w:rsid w:val="00EA62F3"/>
    <w:rsid w:val="00EB4DD1"/>
    <w:rsid w:val="00EB6906"/>
    <w:rsid w:val="00EB6C00"/>
    <w:rsid w:val="00EE1BC1"/>
    <w:rsid w:val="00F617D8"/>
    <w:rsid w:val="00F73A01"/>
    <w:rsid w:val="00FA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2A5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A477D"/>
    <w:pPr>
      <w:spacing w:line="256" w:lineRule="auto"/>
    </w:pPr>
    <w:rPr>
      <w:rFonts w:ascii="Trebuchet MS" w:hAnsi="Trebuchet MS" w:cs="Segoe UI Emoji"/>
      <w:lang w:val="en-US"/>
    </w:rPr>
  </w:style>
  <w:style w:type="paragraph" w:styleId="Heading1">
    <w:name w:val="heading 1"/>
    <w:aliases w:val="Campaign Name"/>
    <w:basedOn w:val="Normal"/>
    <w:next w:val="Normal"/>
    <w:link w:val="Heading1Char"/>
    <w:uiPriority w:val="9"/>
    <w:qFormat/>
    <w:rsid w:val="00B81F77"/>
    <w:pPr>
      <w:jc w:val="center"/>
      <w:outlineLvl w:val="0"/>
    </w:pPr>
    <w:rPr>
      <w:rFonts w:ascii="Rockwell" w:hAnsi="Rockwell"/>
      <w:b/>
      <w:i/>
      <w:iCs/>
      <w:sz w:val="28"/>
    </w:rPr>
  </w:style>
  <w:style w:type="paragraph" w:styleId="Heading2">
    <w:name w:val="heading 2"/>
    <w:aliases w:val="Title of Earned Media"/>
    <w:basedOn w:val="Normal"/>
    <w:next w:val="Normal"/>
    <w:link w:val="Heading2Char"/>
    <w:autoRedefine/>
    <w:uiPriority w:val="9"/>
    <w:unhideWhenUsed/>
    <w:qFormat/>
    <w:rsid w:val="00A32EB1"/>
    <w:pPr>
      <w:spacing w:after="240" w:line="259" w:lineRule="auto"/>
      <w:jc w:val="center"/>
      <w:outlineLvl w:val="1"/>
    </w:pPr>
    <w:rPr>
      <w:rFonts w:ascii="Rockwell" w:hAnsi="Rockwell"/>
      <w:b/>
      <w:bCs/>
      <w:sz w:val="28"/>
      <w:szCs w:val="28"/>
    </w:rPr>
  </w:style>
  <w:style w:type="paragraph" w:styleId="Heading3">
    <w:name w:val="heading 3"/>
    <w:aliases w:val="Subhead"/>
    <w:basedOn w:val="Normal"/>
    <w:next w:val="Normal"/>
    <w:link w:val="Heading3Char"/>
    <w:uiPriority w:val="9"/>
    <w:unhideWhenUsed/>
    <w:qFormat/>
    <w:rsid w:val="009D2E42"/>
    <w:pPr>
      <w:spacing w:before="240" w:after="120"/>
      <w:outlineLvl w:val="2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of Earned Media Char"/>
    <w:basedOn w:val="DefaultParagraphFont"/>
    <w:link w:val="Heading2"/>
    <w:uiPriority w:val="9"/>
    <w:rsid w:val="00A32EB1"/>
    <w:rPr>
      <w:rFonts w:ascii="Rockwell" w:hAnsi="Rockwell"/>
      <w:b/>
      <w:bCs/>
      <w:sz w:val="28"/>
      <w:szCs w:val="28"/>
      <w:lang w:val="en-US"/>
    </w:rPr>
  </w:style>
  <w:style w:type="character" w:styleId="Hyperlink">
    <w:name w:val="Hyperlink"/>
    <w:uiPriority w:val="99"/>
    <w:unhideWhenUsed/>
    <w:rsid w:val="007C0EE8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34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B5A"/>
    <w:rPr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4B5A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77F2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823E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90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1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01E2"/>
    <w:pPr>
      <w:tabs>
        <w:tab w:val="center" w:pos="4680"/>
        <w:tab w:val="right" w:pos="9360"/>
      </w:tabs>
      <w:spacing w:after="0" w:line="240" w:lineRule="auto"/>
      <w:jc w:val="righ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801E2"/>
    <w:rPr>
      <w:rFonts w:ascii="Trebuchet MS" w:hAnsi="Trebuchet MS" w:cs="Segoe UI Emoji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05CB6"/>
    <w:pPr>
      <w:spacing w:after="0" w:line="240" w:lineRule="auto"/>
    </w:pPr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B5373"/>
    <w:rPr>
      <w:color w:val="954F72" w:themeColor="followedHyperlink"/>
      <w:u w:val="single"/>
    </w:rPr>
  </w:style>
  <w:style w:type="character" w:customStyle="1" w:styleId="Heading1Char">
    <w:name w:val="Heading 1 Char"/>
    <w:aliases w:val="Campaign Name Char"/>
    <w:basedOn w:val="DefaultParagraphFont"/>
    <w:link w:val="Heading1"/>
    <w:uiPriority w:val="9"/>
    <w:rsid w:val="00B81F77"/>
    <w:rPr>
      <w:rFonts w:ascii="Rockwell" w:hAnsi="Rockwell" w:cs="Segoe UI Emoji"/>
      <w:b/>
      <w:i/>
      <w:iCs/>
      <w:sz w:val="28"/>
      <w:lang w:val="en-US"/>
    </w:rPr>
  </w:style>
  <w:style w:type="character" w:customStyle="1" w:styleId="Heading3Char">
    <w:name w:val="Heading 3 Char"/>
    <w:aliases w:val="Subhead Char"/>
    <w:basedOn w:val="DefaultParagraphFont"/>
    <w:link w:val="Heading3"/>
    <w:uiPriority w:val="9"/>
    <w:rsid w:val="009D2E42"/>
    <w:rPr>
      <w:rFonts w:ascii="Trebuchet MS" w:hAnsi="Trebuchet MS" w:cs="Segoe UI Emoji"/>
      <w:b/>
      <w:bCs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26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261"/>
    <w:rPr>
      <w:rFonts w:ascii="Trebuchet MS" w:hAnsi="Trebuchet MS" w:cs="Segoe UI Emoj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rafficsafetymarketing.gov/safety-topics/child-safety/car-seats-boosters-seat-belts#16346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12843-EC38-4498-972E-FEFD4AB9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 Passenger Safety | Social Media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Passenger Safety | Social Media</dc:title>
  <dc:subject/>
  <dc:creator/>
  <cp:keywords>Child Passenger Safety, Social Media, CPS, Car Seats, Booster Seats</cp:keywords>
  <dc:description/>
  <cp:lastModifiedBy/>
  <cp:revision>1</cp:revision>
  <dcterms:created xsi:type="dcterms:W3CDTF">2026-09-11T19:28:00Z</dcterms:created>
  <dcterms:modified xsi:type="dcterms:W3CDTF">2026-09-11T20:17:00Z</dcterms:modified>
  <cp:category/>
</cp:coreProperties>
</file>